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A1922" w14:textId="77777777" w:rsidR="007F2D66" w:rsidRPr="00673C6A" w:rsidRDefault="007F2D66" w:rsidP="007F2D66">
      <w:pPr>
        <w:spacing w:line="379" w:lineRule="auto"/>
        <w:ind w:right="7"/>
        <w:jc w:val="center"/>
        <w:rPr>
          <w:rFonts w:ascii="Arial" w:eastAsia="Arial" w:hAnsi="Arial" w:cs="Arial"/>
          <w:b/>
          <w:bCs/>
          <w:i w:val="0"/>
          <w:iCs w:val="0"/>
          <w:color w:val="232323"/>
          <w:sz w:val="48"/>
          <w:szCs w:val="48"/>
        </w:rPr>
      </w:pPr>
      <w:r w:rsidRPr="00673C6A">
        <w:rPr>
          <w:rFonts w:ascii="Arial" w:eastAsia="Arial" w:hAnsi="Arial" w:cs="Arial"/>
          <w:b/>
          <w:bCs/>
          <w:i w:val="0"/>
          <w:iCs w:val="0"/>
          <w:color w:val="232323"/>
          <w:sz w:val="48"/>
          <w:szCs w:val="48"/>
        </w:rPr>
        <w:t>GRAND WEST ESTATES ARCHITECTURAL DESIGN GUIDELINES</w:t>
      </w:r>
    </w:p>
    <w:p w14:paraId="2DB3053E" w14:textId="77777777" w:rsidR="007F2D66" w:rsidRPr="00673C6A" w:rsidRDefault="007F2D66" w:rsidP="007F2D66">
      <w:pPr>
        <w:pStyle w:val="Heading1"/>
        <w:tabs>
          <w:tab w:val="left" w:pos="2804"/>
          <w:tab w:val="left" w:pos="4072"/>
          <w:tab w:val="left" w:pos="4816"/>
        </w:tabs>
        <w:spacing w:before="396"/>
        <w:ind w:left="587"/>
        <w:jc w:val="center"/>
        <w:rPr>
          <w:rFonts w:ascii="Arial" w:eastAsia="Arial" w:hAnsi="Arial" w:cs="Arial"/>
          <w:i w:val="0"/>
          <w:iCs w:val="0"/>
          <w:color w:val="242424"/>
        </w:rPr>
      </w:pPr>
      <w:r w:rsidRPr="00673C6A">
        <w:rPr>
          <w:rFonts w:ascii="Arial" w:eastAsia="Arial" w:hAnsi="Arial" w:cs="Arial"/>
          <w:i w:val="0"/>
          <w:iCs w:val="0"/>
          <w:color w:val="242424"/>
        </w:rPr>
        <w:t>ADOPTED: JULY 1,1991</w:t>
      </w:r>
    </w:p>
    <w:p w14:paraId="68DF4786" w14:textId="763E3679" w:rsidR="007F2D66" w:rsidRPr="00673C6A" w:rsidRDefault="007F2D66" w:rsidP="00460892">
      <w:pPr>
        <w:pStyle w:val="Heading1"/>
        <w:tabs>
          <w:tab w:val="left" w:pos="2804"/>
          <w:tab w:val="left" w:pos="4072"/>
          <w:tab w:val="left" w:pos="4816"/>
        </w:tabs>
        <w:spacing w:before="396"/>
        <w:ind w:left="587"/>
        <w:jc w:val="center"/>
        <w:rPr>
          <w:rFonts w:ascii="Arial" w:eastAsia="Arial" w:hAnsi="Arial" w:cs="Arial"/>
          <w:i w:val="0"/>
          <w:iCs w:val="0"/>
        </w:rPr>
      </w:pPr>
      <w:r w:rsidRPr="00673C6A">
        <w:rPr>
          <w:rFonts w:ascii="Arial" w:eastAsia="Arial" w:hAnsi="Arial" w:cs="Arial"/>
          <w:i w:val="0"/>
          <w:iCs w:val="0"/>
          <w:color w:val="242424"/>
        </w:rPr>
        <w:t>REVISED: xx/xx/2026</w:t>
      </w:r>
    </w:p>
    <w:p w14:paraId="018F5035" w14:textId="77777777" w:rsidR="007F2D66" w:rsidRPr="00673C6A" w:rsidRDefault="007F2D66" w:rsidP="007F2D66">
      <w:pPr>
        <w:pBdr>
          <w:top w:val="nil"/>
          <w:left w:val="nil"/>
          <w:bottom w:val="nil"/>
          <w:right w:val="nil"/>
          <w:between w:val="nil"/>
        </w:pBdr>
        <w:rPr>
          <w:rFonts w:ascii="Arial" w:eastAsia="Arial" w:hAnsi="Arial" w:cs="Arial"/>
          <w:i w:val="0"/>
          <w:iCs w:val="0"/>
          <w:color w:val="1F1F1F"/>
          <w:sz w:val="24"/>
          <w:szCs w:val="24"/>
        </w:rPr>
      </w:pPr>
    </w:p>
    <w:p w14:paraId="37F0FE74" w14:textId="77777777" w:rsidR="009D16EB" w:rsidRPr="00673C6A" w:rsidRDefault="009D16EB" w:rsidP="00460892">
      <w:pPr>
        <w:pBdr>
          <w:top w:val="nil"/>
          <w:left w:val="nil"/>
          <w:bottom w:val="nil"/>
          <w:right w:val="nil"/>
          <w:between w:val="nil"/>
        </w:pBdr>
        <w:ind w:left="1440"/>
        <w:rPr>
          <w:rFonts w:ascii="Arial" w:eastAsia="Arial" w:hAnsi="Arial" w:cs="Arial"/>
          <w:i w:val="0"/>
          <w:iCs w:val="0"/>
          <w:color w:val="1F1F1F"/>
          <w:sz w:val="24"/>
          <w:szCs w:val="24"/>
        </w:rPr>
      </w:pPr>
      <w:r w:rsidRPr="00673C6A">
        <w:rPr>
          <w:rFonts w:ascii="Arial" w:eastAsia="Arial" w:hAnsi="Arial" w:cs="Arial"/>
          <w:b/>
          <w:bCs/>
          <w:i w:val="0"/>
          <w:iCs w:val="0"/>
          <w:smallCaps/>
          <w:color w:val="1F1F1F"/>
          <w:sz w:val="28"/>
          <w:szCs w:val="28"/>
          <w:lang w:val="en"/>
        </w:rPr>
        <w:t>GRAND WEST ESTATES DESIGN PHILOSOPHY</w:t>
      </w:r>
      <w:r w:rsidRPr="00673C6A">
        <w:rPr>
          <w:rFonts w:ascii="Arial" w:eastAsia="Arial" w:hAnsi="Arial" w:cs="Arial"/>
          <w:i w:val="0"/>
          <w:iCs w:val="0"/>
          <w:color w:val="1F1F1F"/>
          <w:sz w:val="24"/>
          <w:szCs w:val="24"/>
        </w:rPr>
        <w:t xml:space="preserve"> </w:t>
      </w:r>
    </w:p>
    <w:p w14:paraId="7E1C2559" w14:textId="5D664850" w:rsidR="007F2D66" w:rsidRPr="00673C6A" w:rsidRDefault="007F2D66" w:rsidP="007F2D66">
      <w:pPr>
        <w:pBdr>
          <w:top w:val="nil"/>
          <w:left w:val="nil"/>
          <w:bottom w:val="nil"/>
          <w:right w:val="nil"/>
          <w:between w:val="nil"/>
        </w:pBdr>
        <w:rPr>
          <w:rFonts w:ascii="Arial" w:eastAsia="Arial" w:hAnsi="Arial" w:cs="Arial"/>
          <w:i w:val="0"/>
          <w:iCs w:val="0"/>
          <w:color w:val="000000"/>
          <w:sz w:val="24"/>
          <w:szCs w:val="24"/>
        </w:rPr>
      </w:pPr>
      <w:r w:rsidRPr="00673C6A">
        <w:rPr>
          <w:rFonts w:ascii="Arial" w:eastAsia="Arial" w:hAnsi="Arial" w:cs="Arial"/>
          <w:i w:val="0"/>
          <w:iCs w:val="0"/>
          <w:color w:val="1F1F1F"/>
          <w:sz w:val="24"/>
          <w:szCs w:val="24"/>
        </w:rPr>
        <w:t>Owners of properties in Grand West Estates recognize and respect the unique alpine environment of Grand West Estates and its ecological relationship to the Arkansas River Valley and tributary headwaters. We accept our obligation to preserve and to enhance the aesthetic and natural advantages of this environment for future generations of owners and visitors.</w:t>
      </w:r>
    </w:p>
    <w:p w14:paraId="18D1D360" w14:textId="77777777" w:rsidR="007F2D66" w:rsidRPr="00673C6A" w:rsidRDefault="007F2D66" w:rsidP="007F2D66">
      <w:pPr>
        <w:pBdr>
          <w:top w:val="nil"/>
          <w:left w:val="nil"/>
          <w:bottom w:val="nil"/>
          <w:right w:val="nil"/>
          <w:between w:val="nil"/>
        </w:pBdr>
        <w:spacing w:before="1"/>
        <w:jc w:val="center"/>
        <w:rPr>
          <w:rFonts w:ascii="Arial" w:eastAsia="Arial" w:hAnsi="Arial" w:cs="Arial"/>
          <w:i w:val="0"/>
          <w:iCs w:val="0"/>
          <w:color w:val="000000"/>
          <w:sz w:val="24"/>
          <w:szCs w:val="24"/>
        </w:rPr>
      </w:pPr>
      <w:r w:rsidRPr="00673C6A">
        <w:rPr>
          <w:rFonts w:ascii="Arial" w:eastAsia="Arial" w:hAnsi="Arial" w:cs="Arial"/>
          <w:i w:val="0"/>
          <w:iCs w:val="0"/>
          <w:color w:val="1F1F1F"/>
          <w:sz w:val="24"/>
          <w:szCs w:val="24"/>
        </w:rPr>
        <w:t>Our goals for</w:t>
      </w:r>
      <w:r w:rsidRPr="00673C6A">
        <w:rPr>
          <w:rFonts w:ascii="Arial" w:eastAsia="Arial" w:hAnsi="Arial" w:cs="Arial"/>
          <w:i w:val="0"/>
          <w:iCs w:val="0"/>
          <w:color w:val="4D4D4D"/>
          <w:sz w:val="24"/>
          <w:szCs w:val="24"/>
        </w:rPr>
        <w:t xml:space="preserve"> </w:t>
      </w:r>
      <w:r w:rsidRPr="00673C6A">
        <w:rPr>
          <w:rFonts w:ascii="Arial" w:eastAsia="Arial" w:hAnsi="Arial" w:cs="Arial"/>
          <w:i w:val="0"/>
          <w:iCs w:val="0"/>
          <w:color w:val="1F1F1F"/>
          <w:sz w:val="24"/>
          <w:szCs w:val="24"/>
        </w:rPr>
        <w:t>Grand West Estates include the following:</w:t>
      </w:r>
    </w:p>
    <w:p w14:paraId="44A6D015" w14:textId="77777777" w:rsidR="007F2D66" w:rsidRPr="00673C6A" w:rsidRDefault="007F2D66" w:rsidP="007F2D66">
      <w:pPr>
        <w:numPr>
          <w:ilvl w:val="0"/>
          <w:numId w:val="1"/>
        </w:numPr>
        <w:pBdr>
          <w:top w:val="nil"/>
          <w:left w:val="nil"/>
          <w:bottom w:val="nil"/>
          <w:right w:val="nil"/>
          <w:between w:val="nil"/>
        </w:pBdr>
        <w:tabs>
          <w:tab w:val="left" w:pos="423"/>
          <w:tab w:val="left" w:pos="1146"/>
        </w:tabs>
        <w:spacing w:before="249" w:after="0" w:line="276" w:lineRule="auto"/>
        <w:jc w:val="both"/>
        <w:rPr>
          <w:rFonts w:ascii="Arial" w:eastAsia="Arial" w:hAnsi="Arial" w:cs="Arial"/>
          <w:i w:val="0"/>
          <w:iCs w:val="0"/>
          <w:color w:val="000000"/>
          <w:sz w:val="24"/>
          <w:szCs w:val="24"/>
        </w:rPr>
      </w:pPr>
      <w:r w:rsidRPr="00673C6A">
        <w:rPr>
          <w:rFonts w:ascii="Arial" w:eastAsia="Arial" w:hAnsi="Arial" w:cs="Arial"/>
          <w:i w:val="0"/>
          <w:iCs w:val="0"/>
          <w:color w:val="1F1F1F"/>
          <w:sz w:val="24"/>
          <w:szCs w:val="24"/>
        </w:rPr>
        <w:t>To achieve an appropriate balance or harmony between the constructed environment and the natural environment.</w:t>
      </w:r>
    </w:p>
    <w:p w14:paraId="4E899709" w14:textId="77777777" w:rsidR="007F2D66" w:rsidRPr="00673C6A" w:rsidRDefault="007F2D66" w:rsidP="007F2D66">
      <w:pPr>
        <w:numPr>
          <w:ilvl w:val="0"/>
          <w:numId w:val="1"/>
        </w:numPr>
        <w:pBdr>
          <w:top w:val="nil"/>
          <w:left w:val="nil"/>
          <w:bottom w:val="nil"/>
          <w:right w:val="nil"/>
          <w:between w:val="nil"/>
        </w:pBdr>
        <w:tabs>
          <w:tab w:val="left" w:pos="441"/>
          <w:tab w:val="left" w:pos="1166"/>
        </w:tabs>
        <w:spacing w:after="0" w:line="276" w:lineRule="auto"/>
        <w:jc w:val="both"/>
        <w:rPr>
          <w:rFonts w:ascii="Arial" w:eastAsia="Arial" w:hAnsi="Arial" w:cs="Arial"/>
          <w:i w:val="0"/>
          <w:iCs w:val="0"/>
          <w:color w:val="000000"/>
          <w:sz w:val="24"/>
          <w:szCs w:val="24"/>
        </w:rPr>
      </w:pPr>
      <w:r w:rsidRPr="00673C6A">
        <w:rPr>
          <w:rFonts w:ascii="Arial" w:eastAsia="Arial" w:hAnsi="Arial" w:cs="Arial"/>
          <w:i w:val="0"/>
          <w:iCs w:val="0"/>
          <w:color w:val="1F1F1F"/>
          <w:sz w:val="24"/>
          <w:szCs w:val="24"/>
        </w:rPr>
        <w:t>To encourage the construction and remodeling of structures that blend into the natural environment while taking advantage of the inspirational views and southerly exposures generally available on the property.</w:t>
      </w:r>
    </w:p>
    <w:p w14:paraId="0F741335" w14:textId="77777777" w:rsidR="007F2D66" w:rsidRPr="00673C6A" w:rsidRDefault="007F2D66" w:rsidP="007F2D66">
      <w:pPr>
        <w:numPr>
          <w:ilvl w:val="0"/>
          <w:numId w:val="1"/>
        </w:numPr>
        <w:pBdr>
          <w:top w:val="nil"/>
          <w:left w:val="nil"/>
          <w:bottom w:val="nil"/>
          <w:right w:val="nil"/>
          <w:between w:val="nil"/>
        </w:pBdr>
        <w:tabs>
          <w:tab w:val="left" w:pos="467"/>
          <w:tab w:val="left" w:pos="1184"/>
        </w:tabs>
        <w:spacing w:after="0" w:line="276" w:lineRule="auto"/>
        <w:jc w:val="both"/>
        <w:rPr>
          <w:rFonts w:ascii="Arial" w:eastAsia="Arial" w:hAnsi="Arial" w:cs="Arial"/>
          <w:i w:val="0"/>
          <w:iCs w:val="0"/>
          <w:color w:val="000000"/>
          <w:sz w:val="24"/>
          <w:szCs w:val="24"/>
        </w:rPr>
      </w:pPr>
      <w:r w:rsidRPr="00673C6A">
        <w:rPr>
          <w:rFonts w:ascii="Arial" w:eastAsia="Arial" w:hAnsi="Arial" w:cs="Arial"/>
          <w:i w:val="0"/>
          <w:iCs w:val="0"/>
          <w:color w:val="1F1F1F"/>
          <w:sz w:val="24"/>
          <w:szCs w:val="24"/>
        </w:rPr>
        <w:t>To preserve and enhance both aesthetic and economic values of properties within Grand West Estates.</w:t>
      </w:r>
    </w:p>
    <w:p w14:paraId="7311910C" w14:textId="77777777" w:rsidR="007F2D66" w:rsidRPr="00673C6A" w:rsidRDefault="007F2D66" w:rsidP="007F2D66">
      <w:pPr>
        <w:numPr>
          <w:ilvl w:val="0"/>
          <w:numId w:val="1"/>
        </w:numPr>
        <w:pBdr>
          <w:top w:val="nil"/>
          <w:left w:val="nil"/>
          <w:bottom w:val="nil"/>
          <w:right w:val="nil"/>
          <w:between w:val="nil"/>
        </w:pBdr>
        <w:tabs>
          <w:tab w:val="left" w:pos="479"/>
          <w:tab w:val="left" w:pos="1198"/>
        </w:tabs>
        <w:spacing w:line="276" w:lineRule="auto"/>
        <w:jc w:val="both"/>
        <w:rPr>
          <w:rFonts w:ascii="Arial" w:eastAsia="Arial" w:hAnsi="Arial" w:cs="Arial"/>
          <w:i w:val="0"/>
          <w:iCs w:val="0"/>
          <w:color w:val="000000"/>
          <w:sz w:val="24"/>
          <w:szCs w:val="24"/>
        </w:rPr>
      </w:pPr>
      <w:r w:rsidRPr="00673C6A">
        <w:rPr>
          <w:rFonts w:ascii="Arial" w:eastAsia="Arial" w:hAnsi="Arial" w:cs="Arial"/>
          <w:i w:val="0"/>
          <w:iCs w:val="0"/>
          <w:color w:val="1F1F1F"/>
          <w:sz w:val="24"/>
          <w:szCs w:val="24"/>
        </w:rPr>
        <w:t xml:space="preserve">  To maintain the essential elements of privacy and seclusion.</w:t>
      </w:r>
    </w:p>
    <w:p w14:paraId="03F66D6D" w14:textId="2E0F429B" w:rsidR="007F2D66" w:rsidRPr="00673C6A" w:rsidRDefault="007F2D66" w:rsidP="007F2D66">
      <w:pPr>
        <w:pBdr>
          <w:top w:val="nil"/>
          <w:left w:val="nil"/>
          <w:bottom w:val="nil"/>
          <w:right w:val="nil"/>
          <w:between w:val="nil"/>
        </w:pBdr>
        <w:spacing w:before="260"/>
        <w:rPr>
          <w:rFonts w:ascii="Arial" w:eastAsia="Arial" w:hAnsi="Arial" w:cs="Arial"/>
          <w:i w:val="0"/>
          <w:iCs w:val="0"/>
          <w:color w:val="000000"/>
          <w:sz w:val="24"/>
          <w:szCs w:val="24"/>
        </w:rPr>
        <w:sectPr w:rsidR="007F2D66" w:rsidRPr="00673C6A" w:rsidSect="007F2D66">
          <w:headerReference w:type="even" r:id="rId7"/>
          <w:headerReference w:type="default" r:id="rId8"/>
          <w:footerReference w:type="default" r:id="rId9"/>
          <w:headerReference w:type="first" r:id="rId10"/>
          <w:pgSz w:w="12240" w:h="15840"/>
          <w:pgMar w:top="1440" w:right="1180" w:bottom="1440" w:left="1440" w:header="0" w:footer="1165" w:gutter="0"/>
          <w:cols w:space="720"/>
        </w:sectPr>
      </w:pPr>
      <w:r w:rsidRPr="00673C6A">
        <w:rPr>
          <w:rFonts w:ascii="Arial" w:eastAsia="Arial" w:hAnsi="Arial" w:cs="Arial"/>
          <w:i w:val="0"/>
          <w:iCs w:val="0"/>
          <w:color w:val="1F1F1F"/>
          <w:sz w:val="24"/>
          <w:szCs w:val="24"/>
        </w:rPr>
        <w:t xml:space="preserve">To help in achieving the stated goals, the following information has been prepared to serve as a </w:t>
      </w:r>
      <w:r w:rsidRPr="00673C6A">
        <w:rPr>
          <w:rFonts w:ascii="Arial" w:eastAsia="Arial" w:hAnsi="Arial" w:cs="Arial"/>
          <w:i w:val="0"/>
          <w:iCs w:val="0"/>
          <w:color w:val="343434"/>
          <w:sz w:val="24"/>
          <w:szCs w:val="24"/>
        </w:rPr>
        <w:t xml:space="preserve">"design </w:t>
      </w:r>
      <w:r w:rsidRPr="00673C6A">
        <w:rPr>
          <w:rFonts w:ascii="Arial" w:eastAsia="Arial" w:hAnsi="Arial" w:cs="Arial"/>
          <w:i w:val="0"/>
          <w:iCs w:val="0"/>
          <w:color w:val="1F1F1F"/>
          <w:sz w:val="24"/>
          <w:szCs w:val="24"/>
        </w:rPr>
        <w:t xml:space="preserve">guide" for Grand West owners, their design consultants and building contractors. </w:t>
      </w:r>
      <w:r w:rsidRPr="00673C6A">
        <w:rPr>
          <w:rStyle w:val="Strong"/>
          <w:rFonts w:ascii="Arial" w:hAnsi="Arial" w:cs="Arial"/>
          <w:b w:val="0"/>
          <w:i w:val="0"/>
          <w:iCs w:val="0"/>
          <w:color w:val="000000"/>
          <w:sz w:val="24"/>
          <w:szCs w:val="24"/>
        </w:rPr>
        <w:t>These Owner-approved architectural guidelines are legally binding standards that control how properties in our community can look and be modified, aiming to preserve aesthetic consistency, protect property values, and reduce disputes.</w:t>
      </w:r>
    </w:p>
    <w:p w14:paraId="7B6EA1E3" w14:textId="62EAE102" w:rsidR="009D16EB" w:rsidRPr="00673C6A" w:rsidRDefault="009D16EB" w:rsidP="00460892">
      <w:pPr>
        <w:spacing w:before="300" w:after="40" w:line="276" w:lineRule="auto"/>
        <w:ind w:right="660"/>
        <w:outlineLvl w:val="0"/>
        <w:rPr>
          <w:rFonts w:ascii="Arial" w:eastAsia="Arial" w:hAnsi="Arial" w:cs="Arial"/>
          <w:b/>
          <w:bCs/>
          <w:i w:val="0"/>
          <w:iCs w:val="0"/>
          <w:smallCaps/>
          <w:color w:val="1F1F1F"/>
          <w:sz w:val="28"/>
          <w:szCs w:val="28"/>
          <w:lang w:val="en"/>
        </w:rPr>
      </w:pPr>
    </w:p>
    <w:p w14:paraId="0BF3904A" w14:textId="5DBA6BC6" w:rsidR="007F2D66" w:rsidRPr="00673C6A" w:rsidRDefault="007F2D66" w:rsidP="00460892">
      <w:pPr>
        <w:pBdr>
          <w:top w:val="nil"/>
          <w:left w:val="nil"/>
          <w:bottom w:val="nil"/>
          <w:right w:val="nil"/>
          <w:between w:val="nil"/>
        </w:pBdr>
        <w:rPr>
          <w:rFonts w:ascii="Arial" w:eastAsia="Arial" w:hAnsi="Arial" w:cs="Arial"/>
          <w:b/>
          <w:bCs/>
          <w:i w:val="0"/>
          <w:iCs w:val="0"/>
          <w:color w:val="000000"/>
          <w:sz w:val="28"/>
          <w:szCs w:val="28"/>
        </w:rPr>
      </w:pPr>
      <w:r w:rsidRPr="00673C6A">
        <w:rPr>
          <w:rFonts w:ascii="Arial" w:eastAsia="Arial" w:hAnsi="Arial" w:cs="Arial"/>
          <w:b/>
          <w:bCs/>
          <w:i w:val="0"/>
          <w:iCs w:val="0"/>
          <w:color w:val="000000"/>
          <w:sz w:val="28"/>
          <w:szCs w:val="28"/>
        </w:rPr>
        <w:t>GENERAL GUIDELINES</w:t>
      </w:r>
    </w:p>
    <w:p w14:paraId="22B691EA" w14:textId="77994F72" w:rsidR="007F2D66" w:rsidRPr="00673C6A" w:rsidRDefault="007F2D66" w:rsidP="007F2D66">
      <w:pPr>
        <w:pBdr>
          <w:top w:val="nil"/>
          <w:left w:val="nil"/>
          <w:bottom w:val="nil"/>
          <w:right w:val="nil"/>
          <w:between w:val="nil"/>
        </w:pBdr>
        <w:rPr>
          <w:rFonts w:ascii="Arial" w:eastAsia="Arial" w:hAnsi="Arial" w:cs="Arial"/>
          <w:i w:val="0"/>
          <w:iCs w:val="0"/>
          <w:color w:val="1F1F1F"/>
          <w:sz w:val="24"/>
          <w:szCs w:val="24"/>
        </w:rPr>
      </w:pPr>
      <w:r w:rsidRPr="00673C6A">
        <w:rPr>
          <w:rFonts w:ascii="Arial" w:eastAsia="Arial" w:hAnsi="Arial" w:cs="Arial"/>
          <w:i w:val="0"/>
          <w:iCs w:val="0"/>
          <w:color w:val="1F1F1F"/>
          <w:sz w:val="24"/>
          <w:szCs w:val="24"/>
        </w:rPr>
        <w:t>The Architectural Integrity Committee (AIC) has been established by the Grand West Estates Owners Association (GWEOA) to provide guidance for developing individual lots in conformance with the provisions of the Covenants, Conditions &amp; Restrictions (Declaration</w:t>
      </w:r>
      <w:r w:rsidRPr="00673C6A">
        <w:rPr>
          <w:i w:val="0"/>
          <w:iCs w:val="0"/>
        </w:rPr>
        <w:t xml:space="preserve"> </w:t>
      </w:r>
      <w:r w:rsidRPr="00673C6A">
        <w:rPr>
          <w:rFonts w:ascii="Arial" w:eastAsia="Arial" w:hAnsi="Arial" w:cs="Arial"/>
          <w:i w:val="0"/>
          <w:iCs w:val="0"/>
          <w:color w:val="1F1F1F"/>
          <w:sz w:val="24"/>
          <w:szCs w:val="24"/>
        </w:rPr>
        <w:t>of Covenants) and owner-approved Architectural Guidelines (this document) of Grand West Estates.</w:t>
      </w:r>
    </w:p>
    <w:p w14:paraId="510884E4" w14:textId="77777777" w:rsidR="007F2D66" w:rsidRPr="00673C6A" w:rsidRDefault="007F2D66" w:rsidP="007F2D66">
      <w:pPr>
        <w:pBdr>
          <w:top w:val="nil"/>
          <w:left w:val="nil"/>
          <w:bottom w:val="nil"/>
          <w:right w:val="nil"/>
          <w:between w:val="nil"/>
        </w:pBdr>
        <w:rPr>
          <w:rFonts w:ascii="Arial" w:eastAsia="Arial" w:hAnsi="Arial" w:cs="Arial"/>
          <w:i w:val="0"/>
          <w:iCs w:val="0"/>
          <w:color w:val="1F1F1F"/>
          <w:sz w:val="24"/>
          <w:szCs w:val="24"/>
        </w:rPr>
      </w:pPr>
      <w:r w:rsidRPr="00673C6A">
        <w:rPr>
          <w:rFonts w:ascii="Arial" w:eastAsia="Arial" w:hAnsi="Arial" w:cs="Arial"/>
          <w:i w:val="0"/>
          <w:iCs w:val="0"/>
          <w:color w:val="1F1F1F"/>
          <w:sz w:val="24"/>
          <w:szCs w:val="24"/>
        </w:rPr>
        <w:t xml:space="preserve">Property improvements must be for single family residential purposes or in support thereof. Development that requires AIC approval includes both the construction of </w:t>
      </w:r>
      <w:r w:rsidRPr="00673C6A">
        <w:rPr>
          <w:rFonts w:ascii="Arial" w:eastAsia="Arial" w:hAnsi="Arial" w:cs="Arial"/>
          <w:i w:val="0"/>
          <w:iCs w:val="0"/>
          <w:color w:val="1F1F1F"/>
          <w:sz w:val="24"/>
          <w:szCs w:val="24"/>
          <w:u w:val="single"/>
        </w:rPr>
        <w:t>new structures</w:t>
      </w:r>
      <w:r w:rsidRPr="00673C6A">
        <w:rPr>
          <w:rFonts w:ascii="Arial" w:eastAsia="Arial" w:hAnsi="Arial" w:cs="Arial"/>
          <w:i w:val="0"/>
          <w:iCs w:val="0"/>
          <w:color w:val="1F1F1F"/>
          <w:sz w:val="24"/>
          <w:szCs w:val="24"/>
        </w:rPr>
        <w:t xml:space="preserve"> and visual changes to </w:t>
      </w:r>
      <w:r w:rsidRPr="00673C6A">
        <w:rPr>
          <w:rFonts w:ascii="Arial" w:eastAsia="Arial" w:hAnsi="Arial" w:cs="Arial"/>
          <w:i w:val="0"/>
          <w:iCs w:val="0"/>
          <w:color w:val="1F1F1F"/>
          <w:sz w:val="24"/>
          <w:szCs w:val="24"/>
          <w:u w:val="single"/>
        </w:rPr>
        <w:t>existing structures</w:t>
      </w:r>
      <w:r w:rsidRPr="00673C6A">
        <w:rPr>
          <w:rFonts w:ascii="Arial" w:eastAsia="Arial" w:hAnsi="Arial" w:cs="Arial"/>
          <w:i w:val="0"/>
          <w:iCs w:val="0"/>
          <w:color w:val="1F1F1F"/>
          <w:sz w:val="24"/>
          <w:szCs w:val="24"/>
        </w:rPr>
        <w:t>. A structure may  be any thing or device, other than trees or landscaping, the placement of which would affect the visual appearance of the property, such as, a residence, accessory building, garage, porch, prefabricated shed, greenhouse, driveway, walk, patio, deck, swimming pool, tennis court, fence, corral, wood shed, wall, sign, flag pole, solar/energy generation device, propane tank or outdoor lighting. An excavation (cut) or mound (fill) that involves more than 5 cubic yards of material or which alters water flows across a property must also be approved by the AIC. This could include a septic system, berm, pond or ditch.  Disturbed areas must be restored to native conditions.</w:t>
      </w:r>
    </w:p>
    <w:p w14:paraId="4EDEF239" w14:textId="77777777" w:rsidR="007F2D66" w:rsidRPr="00673C6A" w:rsidRDefault="007F2D66" w:rsidP="007F2D66">
      <w:pPr>
        <w:pBdr>
          <w:top w:val="nil"/>
          <w:left w:val="nil"/>
          <w:bottom w:val="nil"/>
          <w:right w:val="nil"/>
          <w:between w:val="nil"/>
        </w:pBdr>
        <w:spacing w:before="266"/>
        <w:rPr>
          <w:i w:val="0"/>
          <w:iCs w:val="0"/>
          <w:color w:val="000000"/>
        </w:rPr>
      </w:pPr>
      <w:r w:rsidRPr="00673C6A">
        <w:rPr>
          <w:rFonts w:ascii="Arial" w:eastAsia="Arial" w:hAnsi="Arial" w:cs="Arial"/>
          <w:i w:val="0"/>
          <w:iCs w:val="0"/>
          <w:color w:val="1F1F1F"/>
          <w:sz w:val="24"/>
          <w:szCs w:val="24"/>
        </w:rPr>
        <w:t xml:space="preserve">State and County regulations and ordinances are also applicable to properties within Grand West Estates and owners, architects, and builders are encouraged to </w:t>
      </w:r>
      <w:r w:rsidRPr="00673C6A">
        <w:rPr>
          <w:rFonts w:ascii="Arial" w:hAnsi="Arial" w:cs="Arial"/>
          <w:i w:val="0"/>
          <w:iCs w:val="0"/>
          <w:sz w:val="24"/>
          <w:szCs w:val="24"/>
        </w:rPr>
        <w:t>contact</w:t>
      </w:r>
      <w:r w:rsidRPr="00673C6A">
        <w:rPr>
          <w:i w:val="0"/>
          <w:iCs w:val="0"/>
        </w:rPr>
        <w:t xml:space="preserve"> </w:t>
      </w:r>
      <w:r w:rsidRPr="00673C6A">
        <w:rPr>
          <w:rFonts w:ascii="Arial" w:eastAsia="Arial" w:hAnsi="Arial" w:cs="Arial"/>
          <w:i w:val="0"/>
          <w:iCs w:val="0"/>
          <w:color w:val="1F1F1F"/>
          <w:sz w:val="24"/>
          <w:szCs w:val="24"/>
        </w:rPr>
        <w:t xml:space="preserve">the appropriate agencies early in the planning process to understand their requirements in order to avoid later delays. Lake County’s </w:t>
      </w:r>
      <w:hyperlink r:id="rId11" w:history="1">
        <w:r w:rsidRPr="00673C6A">
          <w:rPr>
            <w:rFonts w:ascii="Arial" w:eastAsia="Arial" w:hAnsi="Arial" w:cs="Arial"/>
            <w:i w:val="0"/>
            <w:iCs w:val="0"/>
            <w:color w:val="0000FF"/>
            <w:sz w:val="24"/>
            <w:szCs w:val="24"/>
            <w:u w:val="single"/>
          </w:rPr>
          <w:t xml:space="preserve">Community Planning and Development </w:t>
        </w:r>
      </w:hyperlink>
      <w:r w:rsidRPr="00673C6A">
        <w:rPr>
          <w:rFonts w:ascii="Arial" w:hAnsi="Arial" w:cs="Arial"/>
          <w:i w:val="0"/>
          <w:iCs w:val="0"/>
          <w:sz w:val="24"/>
          <w:szCs w:val="24"/>
        </w:rPr>
        <w:t>department</w:t>
      </w:r>
      <w:r w:rsidRPr="00673C6A">
        <w:rPr>
          <w:rFonts w:ascii="Arial" w:eastAsia="Arial" w:hAnsi="Arial" w:cs="Arial"/>
          <w:i w:val="0"/>
          <w:iCs w:val="0"/>
          <w:color w:val="1F1F1F"/>
          <w:sz w:val="24"/>
          <w:szCs w:val="24"/>
        </w:rPr>
        <w:t xml:space="preserve"> manages building permits.  The County requires confirmation from GWEOA that its architectural review has been completed and that the submitted building plans have been approved. Owners are strongly encouraged to utilize architects, design consultants and builders familiar with construction in the high Rocky Mountain environment and discuss their design concepts with a representative of the AIC prior to preparing detailed plans.  </w:t>
      </w:r>
    </w:p>
    <w:p w14:paraId="7E22763D" w14:textId="77777777" w:rsidR="00460892" w:rsidRPr="00673C6A" w:rsidRDefault="00460892" w:rsidP="007F2D66">
      <w:pPr>
        <w:pBdr>
          <w:top w:val="nil"/>
          <w:left w:val="nil"/>
          <w:bottom w:val="nil"/>
          <w:right w:val="nil"/>
          <w:between w:val="nil"/>
        </w:pBdr>
        <w:spacing w:before="256"/>
        <w:rPr>
          <w:rFonts w:ascii="Arial" w:eastAsia="Arial" w:hAnsi="Arial" w:cs="Arial"/>
          <w:b/>
          <w:bCs/>
          <w:i w:val="0"/>
          <w:iCs w:val="0"/>
          <w:color w:val="000000"/>
          <w:sz w:val="28"/>
          <w:szCs w:val="28"/>
        </w:rPr>
      </w:pPr>
    </w:p>
    <w:p w14:paraId="41680769" w14:textId="77777777" w:rsidR="00460892" w:rsidRPr="00673C6A" w:rsidRDefault="00460892" w:rsidP="007F2D66">
      <w:pPr>
        <w:pBdr>
          <w:top w:val="nil"/>
          <w:left w:val="nil"/>
          <w:bottom w:val="nil"/>
          <w:right w:val="nil"/>
          <w:between w:val="nil"/>
        </w:pBdr>
        <w:spacing w:before="256"/>
        <w:rPr>
          <w:rFonts w:ascii="Arial" w:eastAsia="Arial" w:hAnsi="Arial" w:cs="Arial"/>
          <w:b/>
          <w:bCs/>
          <w:i w:val="0"/>
          <w:iCs w:val="0"/>
          <w:color w:val="000000"/>
          <w:sz w:val="28"/>
          <w:szCs w:val="28"/>
        </w:rPr>
      </w:pPr>
    </w:p>
    <w:p w14:paraId="157C7ED9" w14:textId="77777777" w:rsidR="00460892" w:rsidRPr="00673C6A" w:rsidRDefault="00460892" w:rsidP="007F2D66">
      <w:pPr>
        <w:pBdr>
          <w:top w:val="nil"/>
          <w:left w:val="nil"/>
          <w:bottom w:val="nil"/>
          <w:right w:val="nil"/>
          <w:between w:val="nil"/>
        </w:pBdr>
        <w:spacing w:before="256"/>
        <w:rPr>
          <w:rFonts w:ascii="Arial" w:eastAsia="Arial" w:hAnsi="Arial" w:cs="Arial"/>
          <w:b/>
          <w:bCs/>
          <w:i w:val="0"/>
          <w:iCs w:val="0"/>
          <w:color w:val="000000"/>
          <w:sz w:val="28"/>
          <w:szCs w:val="28"/>
        </w:rPr>
      </w:pPr>
    </w:p>
    <w:p w14:paraId="59F403CF" w14:textId="4EF12DF2" w:rsidR="007F2D66" w:rsidRPr="00673C6A" w:rsidRDefault="007F2D66" w:rsidP="007F2D66">
      <w:pPr>
        <w:pBdr>
          <w:top w:val="nil"/>
          <w:left w:val="nil"/>
          <w:bottom w:val="nil"/>
          <w:right w:val="nil"/>
          <w:between w:val="nil"/>
        </w:pBdr>
        <w:spacing w:before="256"/>
        <w:rPr>
          <w:rFonts w:ascii="Arial" w:eastAsia="Arial" w:hAnsi="Arial" w:cs="Arial"/>
          <w:b/>
          <w:bCs/>
          <w:i w:val="0"/>
          <w:iCs w:val="0"/>
          <w:color w:val="000000"/>
          <w:sz w:val="28"/>
          <w:szCs w:val="28"/>
        </w:rPr>
      </w:pPr>
      <w:r w:rsidRPr="00673C6A">
        <w:rPr>
          <w:rFonts w:ascii="Arial" w:eastAsia="Arial" w:hAnsi="Arial" w:cs="Arial"/>
          <w:b/>
          <w:bCs/>
          <w:i w:val="0"/>
          <w:iCs w:val="0"/>
          <w:color w:val="000000"/>
          <w:sz w:val="28"/>
          <w:szCs w:val="28"/>
        </w:rPr>
        <w:lastRenderedPageBreak/>
        <w:t>SITE PLANNING GUIDELINES</w:t>
      </w:r>
    </w:p>
    <w:p w14:paraId="699710A7" w14:textId="77777777" w:rsidR="007F2D66" w:rsidRPr="00673C6A" w:rsidRDefault="007F2D66" w:rsidP="007F2D66">
      <w:pPr>
        <w:pBdr>
          <w:top w:val="nil"/>
          <w:left w:val="nil"/>
          <w:bottom w:val="nil"/>
          <w:right w:val="nil"/>
          <w:between w:val="nil"/>
        </w:pBdr>
        <w:ind w:firstLine="720"/>
        <w:rPr>
          <w:rFonts w:ascii="Arial" w:eastAsia="Arial" w:hAnsi="Arial" w:cs="Arial"/>
          <w:i w:val="0"/>
          <w:iCs w:val="0"/>
          <w:color w:val="000000"/>
          <w:sz w:val="24"/>
          <w:szCs w:val="24"/>
        </w:rPr>
      </w:pPr>
      <w:r w:rsidRPr="00673C6A">
        <w:rPr>
          <w:rFonts w:ascii="Arial" w:eastAsia="Arial" w:hAnsi="Arial" w:cs="Arial"/>
          <w:b/>
          <w:bCs/>
          <w:i w:val="0"/>
          <w:iCs w:val="0"/>
          <w:color w:val="1F1F1F"/>
          <w:sz w:val="24"/>
          <w:szCs w:val="24"/>
        </w:rPr>
        <w:t xml:space="preserve">SITING: </w:t>
      </w:r>
      <w:r w:rsidRPr="00673C6A">
        <w:rPr>
          <w:rFonts w:ascii="Arial" w:eastAsia="Arial" w:hAnsi="Arial" w:cs="Arial"/>
          <w:i w:val="0"/>
          <w:iCs w:val="0"/>
          <w:color w:val="1F1F1F"/>
          <w:sz w:val="24"/>
          <w:szCs w:val="24"/>
        </w:rPr>
        <w:t xml:space="preserve">Building sites should be chosen for an optimum mix between views, solar exposure and privacy. No </w:t>
      </w:r>
      <w:r w:rsidRPr="00673C6A">
        <w:rPr>
          <w:rFonts w:ascii="Arial" w:eastAsia="Arial" w:hAnsi="Arial" w:cs="Arial"/>
          <w:i w:val="0"/>
          <w:iCs w:val="0"/>
          <w:color w:val="0F0F0F"/>
          <w:sz w:val="24"/>
          <w:szCs w:val="24"/>
        </w:rPr>
        <w:t xml:space="preserve">residence, </w:t>
      </w:r>
      <w:r w:rsidRPr="00673C6A">
        <w:rPr>
          <w:rFonts w:ascii="Arial" w:eastAsia="Arial" w:hAnsi="Arial" w:cs="Arial"/>
          <w:i w:val="0"/>
          <w:iCs w:val="0"/>
          <w:color w:val="1F1F1F"/>
          <w:sz w:val="24"/>
          <w:szCs w:val="24"/>
        </w:rPr>
        <w:t xml:space="preserve">garage or outbuilding may </w:t>
      </w:r>
      <w:r w:rsidRPr="00673C6A">
        <w:rPr>
          <w:rFonts w:ascii="Arial" w:eastAsia="Arial" w:hAnsi="Arial" w:cs="Arial"/>
          <w:i w:val="0"/>
          <w:iCs w:val="0"/>
          <w:color w:val="0F0F0F"/>
          <w:sz w:val="24"/>
          <w:szCs w:val="24"/>
        </w:rPr>
        <w:t xml:space="preserve">be </w:t>
      </w:r>
      <w:r w:rsidRPr="00673C6A">
        <w:rPr>
          <w:rFonts w:ascii="Arial" w:eastAsia="Arial" w:hAnsi="Arial" w:cs="Arial"/>
          <w:i w:val="0"/>
          <w:iCs w:val="0"/>
          <w:color w:val="1F1F1F"/>
          <w:sz w:val="24"/>
          <w:szCs w:val="24"/>
        </w:rPr>
        <w:t xml:space="preserve">erected within thirty feet of any lot line or street right-of-way. The </w:t>
      </w:r>
      <w:r w:rsidRPr="00673C6A">
        <w:rPr>
          <w:rFonts w:ascii="Arial" w:hAnsi="Arial" w:cs="Arial"/>
          <w:i w:val="0"/>
          <w:iCs w:val="0"/>
          <w:sz w:val="24"/>
          <w:szCs w:val="24"/>
        </w:rPr>
        <w:t>AIC</w:t>
      </w:r>
      <w:r w:rsidRPr="00673C6A">
        <w:rPr>
          <w:rFonts w:ascii="Arial" w:eastAsia="Arial" w:hAnsi="Arial" w:cs="Arial"/>
          <w:i w:val="0"/>
          <w:iCs w:val="0"/>
          <w:color w:val="1F1F1F"/>
          <w:sz w:val="24"/>
          <w:szCs w:val="24"/>
        </w:rPr>
        <w:t xml:space="preserve"> shall </w:t>
      </w:r>
      <w:r w:rsidRPr="00673C6A">
        <w:rPr>
          <w:rFonts w:ascii="Arial" w:eastAsia="Arial" w:hAnsi="Arial" w:cs="Arial"/>
          <w:i w:val="0"/>
          <w:iCs w:val="0"/>
          <w:color w:val="0F0F0F"/>
          <w:sz w:val="24"/>
          <w:szCs w:val="24"/>
        </w:rPr>
        <w:t xml:space="preserve">consider </w:t>
      </w:r>
      <w:r w:rsidRPr="00673C6A">
        <w:rPr>
          <w:rFonts w:ascii="Arial" w:eastAsia="Arial" w:hAnsi="Arial" w:cs="Arial"/>
          <w:i w:val="0"/>
          <w:iCs w:val="0"/>
          <w:color w:val="1F1F1F"/>
          <w:sz w:val="24"/>
          <w:szCs w:val="24"/>
        </w:rPr>
        <w:t xml:space="preserve">the potential impact on the privacy, seclusion and views of adjoining lots in its approval of site plans. </w:t>
      </w:r>
    </w:p>
    <w:p w14:paraId="6366CB54" w14:textId="77777777" w:rsidR="007F2D66" w:rsidRPr="00673C6A" w:rsidRDefault="007F2D66" w:rsidP="007F2D66">
      <w:pPr>
        <w:pBdr>
          <w:top w:val="nil"/>
          <w:left w:val="nil"/>
          <w:bottom w:val="nil"/>
          <w:right w:val="nil"/>
          <w:between w:val="nil"/>
        </w:pBdr>
        <w:spacing w:before="1"/>
        <w:ind w:firstLine="720"/>
        <w:rPr>
          <w:i w:val="0"/>
          <w:iCs w:val="0"/>
        </w:rPr>
      </w:pPr>
      <w:r w:rsidRPr="00673C6A">
        <w:rPr>
          <w:rFonts w:ascii="Arial" w:eastAsia="Arial" w:hAnsi="Arial" w:cs="Arial"/>
          <w:b/>
          <w:bCs/>
          <w:i w:val="0"/>
          <w:iCs w:val="0"/>
          <w:color w:val="1F1F1F"/>
          <w:sz w:val="24"/>
          <w:szCs w:val="24"/>
        </w:rPr>
        <w:t xml:space="preserve">GRADING: </w:t>
      </w:r>
      <w:r w:rsidRPr="00673C6A">
        <w:rPr>
          <w:rFonts w:ascii="Arial" w:eastAsia="Arial" w:hAnsi="Arial" w:cs="Arial"/>
          <w:i w:val="0"/>
          <w:iCs w:val="0"/>
          <w:color w:val="1F1F1F"/>
          <w:sz w:val="24"/>
          <w:szCs w:val="24"/>
        </w:rPr>
        <w:t>Site grading should be kept to the minimum required for proper building foundations</w:t>
      </w:r>
      <w:r w:rsidRPr="00673C6A">
        <w:rPr>
          <w:i w:val="0"/>
          <w:iCs w:val="0"/>
        </w:rPr>
        <w:t xml:space="preserve"> </w:t>
      </w:r>
      <w:r w:rsidRPr="00673C6A">
        <w:rPr>
          <w:rFonts w:ascii="Arial" w:eastAsia="Arial" w:hAnsi="Arial" w:cs="Arial"/>
          <w:i w:val="0"/>
          <w:iCs w:val="0"/>
          <w:color w:val="1F1F1F"/>
          <w:sz w:val="24"/>
          <w:szCs w:val="24"/>
        </w:rPr>
        <w:t>and to provide for safe and practical year-round driveway access and parking/turnaround areas. All areas disturbed in the grading process must be revegetated with appropriate native plantings.</w:t>
      </w:r>
    </w:p>
    <w:p w14:paraId="79934E99" w14:textId="77777777" w:rsidR="007F2D66" w:rsidRPr="00673C6A" w:rsidRDefault="007F2D66" w:rsidP="007F2D66">
      <w:pPr>
        <w:pBdr>
          <w:top w:val="nil"/>
          <w:left w:val="nil"/>
          <w:bottom w:val="nil"/>
          <w:right w:val="nil"/>
          <w:between w:val="nil"/>
        </w:pBdr>
        <w:ind w:firstLine="810"/>
        <w:rPr>
          <w:rFonts w:ascii="Arial" w:eastAsia="Arial" w:hAnsi="Arial" w:cs="Arial"/>
          <w:i w:val="0"/>
          <w:iCs w:val="0"/>
          <w:color w:val="000000"/>
          <w:sz w:val="24"/>
          <w:szCs w:val="24"/>
        </w:rPr>
      </w:pPr>
      <w:r w:rsidRPr="00673C6A">
        <w:rPr>
          <w:rFonts w:ascii="Arial" w:eastAsia="Arial" w:hAnsi="Arial" w:cs="Arial"/>
          <w:b/>
          <w:bCs/>
          <w:i w:val="0"/>
          <w:iCs w:val="0"/>
          <w:color w:val="1F1F1F"/>
          <w:sz w:val="24"/>
          <w:szCs w:val="24"/>
        </w:rPr>
        <w:t xml:space="preserve">DRAINAGE: </w:t>
      </w:r>
      <w:r w:rsidRPr="00673C6A">
        <w:rPr>
          <w:rFonts w:ascii="Arial" w:eastAsia="Arial" w:hAnsi="Arial" w:cs="Arial"/>
          <w:i w:val="0"/>
          <w:iCs w:val="0"/>
          <w:color w:val="1F1F1F"/>
          <w:sz w:val="24"/>
          <w:szCs w:val="24"/>
        </w:rPr>
        <w:t xml:space="preserve">Concentrated drainage resulting from road construction within Grand West Estates is generally contained within bar ditches adjacent to the roadway network.  </w:t>
      </w:r>
      <w:r w:rsidRPr="00673C6A">
        <w:rPr>
          <w:rFonts w:ascii="Arial" w:eastAsia="Arial" w:hAnsi="Arial" w:cs="Arial"/>
          <w:i w:val="0"/>
          <w:iCs w:val="0"/>
          <w:color w:val="0F0F0F"/>
          <w:sz w:val="24"/>
          <w:szCs w:val="24"/>
        </w:rPr>
        <w:t xml:space="preserve">Lot </w:t>
      </w:r>
      <w:r w:rsidRPr="00673C6A">
        <w:rPr>
          <w:rFonts w:ascii="Arial" w:eastAsia="Arial" w:hAnsi="Arial" w:cs="Arial"/>
          <w:i w:val="0"/>
          <w:iCs w:val="0"/>
          <w:color w:val="1F1F1F"/>
          <w:sz w:val="24"/>
          <w:szCs w:val="24"/>
        </w:rPr>
        <w:t xml:space="preserve">owners must accept sheet drainage (non-concentrated) in historic amounts from uphill properties. Drainage patterns on site may be modified provided that the location and historic amount of drainage leaving the site remains unchanged. Sediment and erosion control measures should be implemented where needed and no significant changes in historic drainage patterns as a result of construction or landscaping activity will be permitted without specific approval of the </w:t>
      </w:r>
      <w:r w:rsidRPr="00673C6A">
        <w:rPr>
          <w:rFonts w:ascii="Arial" w:hAnsi="Arial" w:cs="Arial"/>
          <w:i w:val="0"/>
          <w:iCs w:val="0"/>
          <w:sz w:val="24"/>
          <w:szCs w:val="24"/>
        </w:rPr>
        <w:t>AIC.</w:t>
      </w:r>
    </w:p>
    <w:p w14:paraId="233B31CE" w14:textId="77777777" w:rsidR="007F2D66" w:rsidRPr="00673C6A" w:rsidRDefault="007F2D66" w:rsidP="007F2D66">
      <w:pPr>
        <w:pBdr>
          <w:top w:val="nil"/>
          <w:left w:val="nil"/>
          <w:bottom w:val="nil"/>
          <w:right w:val="nil"/>
          <w:between w:val="nil"/>
        </w:pBdr>
        <w:ind w:firstLine="720"/>
        <w:rPr>
          <w:rFonts w:ascii="Arial" w:eastAsia="Arial" w:hAnsi="Arial" w:cs="Arial"/>
          <w:i w:val="0"/>
          <w:iCs w:val="0"/>
          <w:color w:val="000000"/>
          <w:sz w:val="24"/>
          <w:szCs w:val="24"/>
        </w:rPr>
      </w:pPr>
      <w:r w:rsidRPr="00673C6A">
        <w:rPr>
          <w:rFonts w:ascii="Arial" w:eastAsia="Arial" w:hAnsi="Arial" w:cs="Arial"/>
          <w:b/>
          <w:bCs/>
          <w:i w:val="0"/>
          <w:iCs w:val="0"/>
          <w:color w:val="1F1F1F"/>
          <w:sz w:val="24"/>
          <w:szCs w:val="24"/>
        </w:rPr>
        <w:t xml:space="preserve">DRIVEWAYS AND PARKING: </w:t>
      </w:r>
      <w:r w:rsidRPr="00673C6A">
        <w:rPr>
          <w:rFonts w:ascii="Arial" w:eastAsia="Arial" w:hAnsi="Arial" w:cs="Arial"/>
          <w:i w:val="0"/>
          <w:iCs w:val="0"/>
          <w:color w:val="1F1F1F"/>
          <w:sz w:val="24"/>
          <w:szCs w:val="24"/>
        </w:rPr>
        <w:t>Driveways must be paved or properly surfaced with road base or gravel. Driveways should be a minimum of ten feet wide and should not exceed eight percent (8%) gradient. Driveways should traverse any slopes greater than four percent (4%) at an angle rather than perpendicular to the slope. Except for unusual circumstances, only one driveway access from a roadway will</w:t>
      </w:r>
      <w:r w:rsidRPr="00673C6A">
        <w:rPr>
          <w:rFonts w:ascii="Arial" w:eastAsia="Arial" w:hAnsi="Arial" w:cs="Arial"/>
          <w:i w:val="0"/>
          <w:iCs w:val="0"/>
          <w:color w:val="545454"/>
          <w:sz w:val="24"/>
          <w:szCs w:val="24"/>
        </w:rPr>
        <w:t>-</w:t>
      </w:r>
      <w:r w:rsidRPr="00673C6A">
        <w:rPr>
          <w:rFonts w:ascii="Arial" w:eastAsia="Arial" w:hAnsi="Arial" w:cs="Arial"/>
          <w:i w:val="0"/>
          <w:iCs w:val="0"/>
          <w:color w:val="1F1F1F"/>
          <w:sz w:val="24"/>
          <w:szCs w:val="24"/>
        </w:rPr>
        <w:t>be allowed for each lot.  There shall be an exception to this one driveway restriction in the event the lot owner desires an emergency secondary access for authorized first-responder</w:t>
      </w:r>
      <w:r w:rsidRPr="00673C6A">
        <w:rPr>
          <w:i w:val="0"/>
          <w:iCs w:val="0"/>
        </w:rPr>
        <w:t xml:space="preserve"> </w:t>
      </w:r>
      <w:r w:rsidRPr="00673C6A">
        <w:rPr>
          <w:rFonts w:ascii="Arial" w:eastAsia="Arial" w:hAnsi="Arial" w:cs="Arial"/>
          <w:i w:val="0"/>
          <w:iCs w:val="0"/>
          <w:color w:val="1F1F1F"/>
          <w:sz w:val="24"/>
          <w:szCs w:val="24"/>
        </w:rPr>
        <w:t>vehicles and shows evidence to the AIC of the lot owner’s communication with the County or other affiliated agencies in this regard.  In that event, the lot owner shall also restrict other vehicles from using this emergency access with signage and a barrier as approved by the County.</w:t>
      </w:r>
    </w:p>
    <w:p w14:paraId="30F266CE" w14:textId="77777777" w:rsidR="007F2D66" w:rsidRPr="00673C6A" w:rsidRDefault="007F2D66" w:rsidP="007F2D66">
      <w:pPr>
        <w:pBdr>
          <w:top w:val="nil"/>
          <w:left w:val="nil"/>
          <w:bottom w:val="nil"/>
          <w:right w:val="nil"/>
          <w:between w:val="nil"/>
        </w:pBdr>
        <w:rPr>
          <w:i w:val="0"/>
          <w:iCs w:val="0"/>
        </w:rPr>
      </w:pPr>
      <w:r w:rsidRPr="00673C6A">
        <w:rPr>
          <w:rFonts w:ascii="Arial" w:eastAsia="Arial" w:hAnsi="Arial" w:cs="Arial"/>
          <w:i w:val="0"/>
          <w:iCs w:val="0"/>
          <w:color w:val="000000"/>
          <w:sz w:val="24"/>
          <w:szCs w:val="24"/>
        </w:rPr>
        <w:t xml:space="preserve">Driveways should intersect adjoining roads at or as close to ninety degrees as possible. Driveways shall be located at least 30 feet away from the property line of any contiguous lots in Grand West Estates. Properly </w:t>
      </w:r>
      <w:r w:rsidRPr="00673C6A">
        <w:rPr>
          <w:rFonts w:ascii="Arial" w:eastAsia="Arial" w:hAnsi="Arial" w:cs="Arial"/>
          <w:i w:val="0"/>
          <w:iCs w:val="0"/>
          <w:color w:val="0F0F0F"/>
          <w:sz w:val="24"/>
          <w:szCs w:val="24"/>
        </w:rPr>
        <w:t xml:space="preserve">sized </w:t>
      </w:r>
      <w:r w:rsidRPr="00673C6A">
        <w:rPr>
          <w:rFonts w:ascii="Arial" w:eastAsia="Arial" w:hAnsi="Arial" w:cs="Arial"/>
          <w:i w:val="0"/>
          <w:iCs w:val="0"/>
          <w:color w:val="000000"/>
          <w:sz w:val="24"/>
          <w:szCs w:val="24"/>
        </w:rPr>
        <w:t xml:space="preserve">culverts must </w:t>
      </w:r>
      <w:r w:rsidRPr="00673C6A">
        <w:rPr>
          <w:rFonts w:ascii="Arial" w:eastAsia="Arial" w:hAnsi="Arial" w:cs="Arial"/>
          <w:i w:val="0"/>
          <w:iCs w:val="0"/>
          <w:color w:val="0F0F0F"/>
          <w:sz w:val="24"/>
          <w:szCs w:val="24"/>
        </w:rPr>
        <w:t xml:space="preserve">be </w:t>
      </w:r>
      <w:r w:rsidRPr="00673C6A">
        <w:rPr>
          <w:rFonts w:ascii="Arial" w:eastAsia="Arial" w:hAnsi="Arial" w:cs="Arial"/>
          <w:i w:val="0"/>
          <w:iCs w:val="0"/>
          <w:color w:val="000000"/>
          <w:sz w:val="24"/>
          <w:szCs w:val="24"/>
        </w:rPr>
        <w:t>installed at all locations where driveways intersect drainage patterns. Such culverts must be permitted by the County.</w:t>
      </w:r>
      <w:r w:rsidRPr="00673C6A">
        <w:rPr>
          <w:i w:val="0"/>
          <w:iCs w:val="0"/>
        </w:rPr>
        <w:t xml:space="preserve"> </w:t>
      </w:r>
      <w:r w:rsidRPr="00673C6A">
        <w:rPr>
          <w:rFonts w:ascii="Arial" w:eastAsia="Arial" w:hAnsi="Arial" w:cs="Arial"/>
          <w:i w:val="0"/>
          <w:iCs w:val="0"/>
          <w:color w:val="000000"/>
          <w:sz w:val="24"/>
          <w:szCs w:val="24"/>
        </w:rPr>
        <w:t>Driveways should be located and constructed so as to minimize disturbance to existing vegetation and ground cover.</w:t>
      </w:r>
    </w:p>
    <w:p w14:paraId="5E5EC4CD" w14:textId="77777777" w:rsidR="007F2D66" w:rsidRPr="00673C6A" w:rsidRDefault="007F2D66" w:rsidP="007F2D66">
      <w:pPr>
        <w:pBdr>
          <w:top w:val="nil"/>
          <w:left w:val="nil"/>
          <w:bottom w:val="nil"/>
          <w:right w:val="nil"/>
          <w:between w:val="nil"/>
        </w:pBdr>
        <w:spacing w:before="88"/>
        <w:rPr>
          <w:i w:val="0"/>
          <w:iCs w:val="0"/>
        </w:rPr>
      </w:pPr>
      <w:r w:rsidRPr="00673C6A">
        <w:rPr>
          <w:rFonts w:ascii="Arial" w:eastAsia="Arial" w:hAnsi="Arial" w:cs="Arial"/>
          <w:i w:val="0"/>
          <w:iCs w:val="0"/>
          <w:color w:val="1C1C1C"/>
          <w:sz w:val="24"/>
          <w:szCs w:val="24"/>
        </w:rPr>
        <w:lastRenderedPageBreak/>
        <w:t>Off-street parking areas must be provided to accommodate at</w:t>
      </w:r>
      <w:r w:rsidRPr="00673C6A">
        <w:rPr>
          <w:i w:val="0"/>
          <w:iCs w:val="0"/>
        </w:rPr>
        <w:t xml:space="preserve"> </w:t>
      </w:r>
      <w:r w:rsidRPr="00673C6A">
        <w:rPr>
          <w:rFonts w:ascii="Arial" w:eastAsia="Arial" w:hAnsi="Arial" w:cs="Arial"/>
          <w:i w:val="0"/>
          <w:iCs w:val="0"/>
          <w:color w:val="1C1C1C"/>
          <w:sz w:val="24"/>
          <w:szCs w:val="24"/>
        </w:rPr>
        <w:t>least four vehicles for each residential lot. Enclosed garage space is included within this requirement, and lot owners are encouraged to provide such enclosed space for two or more vehicles. Only one of the total of the following (boats, trailers, motor homes, snowmobiles, ATVs, or other recreation vehicles) may be</w:t>
      </w:r>
      <w:r w:rsidRPr="00673C6A">
        <w:rPr>
          <w:i w:val="0"/>
          <w:iCs w:val="0"/>
        </w:rPr>
        <w:t xml:space="preserve"> </w:t>
      </w:r>
      <w:r w:rsidRPr="00673C6A">
        <w:rPr>
          <w:rFonts w:ascii="Arial" w:eastAsia="Arial" w:hAnsi="Arial" w:cs="Arial"/>
          <w:i w:val="0"/>
          <w:iCs w:val="0"/>
          <w:color w:val="1C1C1C"/>
          <w:sz w:val="24"/>
          <w:szCs w:val="24"/>
        </w:rPr>
        <w:t>parked so as to</w:t>
      </w:r>
      <w:r w:rsidRPr="00673C6A">
        <w:rPr>
          <w:i w:val="0"/>
          <w:iCs w:val="0"/>
        </w:rPr>
        <w:t xml:space="preserve"> </w:t>
      </w:r>
      <w:r w:rsidRPr="00673C6A">
        <w:rPr>
          <w:rFonts w:ascii="Arial" w:eastAsia="Arial" w:hAnsi="Arial" w:cs="Arial"/>
          <w:i w:val="0"/>
          <w:iCs w:val="0"/>
          <w:color w:val="1C1C1C"/>
          <w:sz w:val="24"/>
          <w:szCs w:val="24"/>
        </w:rPr>
        <w:t>be visible from the street or from another lot.  All other such items must be parked within a structure approved by the AIC or fully screened from view</w:t>
      </w:r>
      <w:r w:rsidRPr="00673C6A">
        <w:rPr>
          <w:i w:val="0"/>
          <w:iCs w:val="0"/>
        </w:rPr>
        <w:t xml:space="preserve">. </w:t>
      </w:r>
      <w:r w:rsidRPr="00673C6A">
        <w:rPr>
          <w:rFonts w:ascii="Arial" w:eastAsia="Arial" w:hAnsi="Arial" w:cs="Arial"/>
          <w:i w:val="0"/>
          <w:iCs w:val="0"/>
          <w:color w:val="1C1C1C"/>
          <w:sz w:val="24"/>
          <w:szCs w:val="24"/>
        </w:rPr>
        <w:t>These requirements should be considered when planning for driveways and parking areas.</w:t>
      </w:r>
    </w:p>
    <w:p w14:paraId="74B0CFC0" w14:textId="46FF8E6B" w:rsidR="007F2D66" w:rsidRPr="00673C6A" w:rsidRDefault="007F2D66" w:rsidP="007F2D66">
      <w:pPr>
        <w:pBdr>
          <w:top w:val="nil"/>
          <w:left w:val="nil"/>
          <w:bottom w:val="nil"/>
          <w:right w:val="nil"/>
          <w:between w:val="nil"/>
        </w:pBdr>
        <w:tabs>
          <w:tab w:val="left" w:pos="3150"/>
          <w:tab w:val="left" w:pos="6707"/>
        </w:tabs>
        <w:spacing w:before="111"/>
        <w:ind w:firstLine="810"/>
        <w:rPr>
          <w:rFonts w:ascii="Arial" w:eastAsia="Arial" w:hAnsi="Arial" w:cs="Arial"/>
          <w:i w:val="0"/>
          <w:iCs w:val="0"/>
          <w:strike/>
          <w:color w:val="1C1C1C"/>
          <w:sz w:val="24"/>
          <w:szCs w:val="24"/>
        </w:rPr>
      </w:pPr>
      <w:r w:rsidRPr="00673C6A">
        <w:rPr>
          <w:rFonts w:ascii="Arial" w:eastAsia="Arial" w:hAnsi="Arial" w:cs="Arial"/>
          <w:b/>
          <w:bCs/>
          <w:i w:val="0"/>
          <w:iCs w:val="0"/>
          <w:color w:val="1C1C1C"/>
          <w:sz w:val="24"/>
          <w:szCs w:val="24"/>
        </w:rPr>
        <w:t xml:space="preserve">UTILITIES: </w:t>
      </w:r>
      <w:r w:rsidRPr="00673C6A">
        <w:rPr>
          <w:rFonts w:ascii="Arial" w:eastAsia="Arial" w:hAnsi="Arial" w:cs="Arial"/>
          <w:i w:val="0"/>
          <w:iCs w:val="0"/>
          <w:color w:val="1C1C1C"/>
          <w:sz w:val="24"/>
          <w:szCs w:val="24"/>
        </w:rPr>
        <w:t xml:space="preserve">All utility service extensions shall be underground and whenever practical shall run in the lot line easements established by plat note on the recorded plats. </w:t>
      </w:r>
    </w:p>
    <w:p w14:paraId="3E1EEC71" w14:textId="77777777" w:rsidR="007F2D66" w:rsidRPr="00673C6A" w:rsidRDefault="007F2D66" w:rsidP="007F2D66">
      <w:pPr>
        <w:pBdr>
          <w:top w:val="nil"/>
          <w:left w:val="nil"/>
          <w:bottom w:val="nil"/>
          <w:right w:val="nil"/>
          <w:between w:val="nil"/>
        </w:pBdr>
        <w:tabs>
          <w:tab w:val="left" w:pos="1350"/>
          <w:tab w:val="left" w:pos="1980"/>
        </w:tabs>
        <w:spacing w:before="100"/>
        <w:ind w:firstLine="810"/>
        <w:rPr>
          <w:i w:val="0"/>
          <w:iCs w:val="0"/>
        </w:rPr>
      </w:pPr>
      <w:r w:rsidRPr="00673C6A">
        <w:rPr>
          <w:rFonts w:ascii="Arial" w:eastAsia="Arial" w:hAnsi="Arial" w:cs="Arial"/>
          <w:b/>
          <w:bCs/>
          <w:i w:val="0"/>
          <w:iCs w:val="0"/>
          <w:color w:val="1C1C1C"/>
          <w:sz w:val="24"/>
          <w:szCs w:val="24"/>
        </w:rPr>
        <w:t>SEPTIC SYSTEMS:</w:t>
      </w:r>
      <w:r w:rsidRPr="00673C6A">
        <w:rPr>
          <w:rFonts w:ascii="Arial" w:eastAsia="Arial" w:hAnsi="Arial" w:cs="Arial"/>
          <w:i w:val="0"/>
          <w:iCs w:val="0"/>
          <w:color w:val="1C1C1C"/>
          <w:sz w:val="24"/>
          <w:szCs w:val="24"/>
        </w:rPr>
        <w:t xml:space="preserve"> Sanitary septic systems components that are visible above the natural ground surface shall be included in the Site Plan.  This includes new or replacement septic fields that involve any mounding of dirt above the surrounding natural grades.  The AIC’s concern about mounding of dirt is to minimize it, and therefore any submittal that contains a design that incorporates mounding must be accompanied by a statement from the septic system’s design engineer that states why this mounding is a requirement of the system’s functioning.  </w:t>
      </w:r>
    </w:p>
    <w:p w14:paraId="43616FE9" w14:textId="77777777" w:rsidR="007F2D66" w:rsidRPr="00673C6A" w:rsidRDefault="007F2D66" w:rsidP="007F2D66">
      <w:pPr>
        <w:pBdr>
          <w:top w:val="nil"/>
          <w:left w:val="nil"/>
          <w:bottom w:val="nil"/>
          <w:right w:val="nil"/>
          <w:between w:val="nil"/>
        </w:pBdr>
        <w:spacing w:before="100"/>
        <w:ind w:firstLine="810"/>
        <w:rPr>
          <w:rFonts w:ascii="Arial" w:eastAsia="Arial" w:hAnsi="Arial" w:cs="Arial"/>
          <w:i w:val="0"/>
          <w:iCs w:val="0"/>
          <w:color w:val="000000"/>
          <w:sz w:val="24"/>
          <w:szCs w:val="24"/>
        </w:rPr>
      </w:pPr>
      <w:r w:rsidRPr="00673C6A">
        <w:rPr>
          <w:rFonts w:ascii="Arial" w:eastAsia="Arial" w:hAnsi="Arial" w:cs="Arial"/>
          <w:b/>
          <w:bCs/>
          <w:i w:val="0"/>
          <w:iCs w:val="0"/>
          <w:color w:val="000000"/>
          <w:sz w:val="24"/>
          <w:szCs w:val="24"/>
          <w:u w:val="single"/>
        </w:rPr>
        <w:t>PROPANE TANKS</w:t>
      </w:r>
      <w:r w:rsidRPr="00673C6A">
        <w:rPr>
          <w:rFonts w:ascii="Arial" w:eastAsia="Arial" w:hAnsi="Arial" w:cs="Arial"/>
          <w:b/>
          <w:bCs/>
          <w:i w:val="0"/>
          <w:iCs w:val="0"/>
          <w:color w:val="000000"/>
          <w:sz w:val="24"/>
          <w:szCs w:val="24"/>
        </w:rPr>
        <w:t>:</w:t>
      </w:r>
      <w:r w:rsidRPr="00673C6A">
        <w:rPr>
          <w:rFonts w:ascii="Arial" w:eastAsia="Arial" w:hAnsi="Arial" w:cs="Arial"/>
          <w:i w:val="0"/>
          <w:iCs w:val="0"/>
          <w:color w:val="000000"/>
          <w:sz w:val="24"/>
          <w:szCs w:val="24"/>
        </w:rPr>
        <w:t xml:space="preserve"> All new or replacement propane (LPG) tanks over </w:t>
      </w:r>
      <w:r w:rsidRPr="00673C6A">
        <w:rPr>
          <w:rFonts w:ascii="Arial" w:eastAsia="Arial" w:hAnsi="Arial" w:cs="Arial"/>
          <w:i w:val="0"/>
          <w:iCs w:val="0"/>
          <w:sz w:val="24"/>
          <w:szCs w:val="24"/>
        </w:rPr>
        <w:t>5</w:t>
      </w:r>
      <w:r w:rsidRPr="00673C6A">
        <w:rPr>
          <w:rFonts w:ascii="Arial" w:eastAsia="Arial" w:hAnsi="Arial" w:cs="Arial"/>
          <w:i w:val="0"/>
          <w:iCs w:val="0"/>
          <w:color w:val="000000"/>
          <w:sz w:val="24"/>
          <w:szCs w:val="24"/>
        </w:rPr>
        <w:t>00 gallons must be buried. The AIC encourages the burial of all propane tanks.</w:t>
      </w:r>
    </w:p>
    <w:p w14:paraId="6AFDE2E9" w14:textId="77777777" w:rsidR="007F2D66" w:rsidRPr="00673C6A" w:rsidRDefault="007F2D66" w:rsidP="007F2D66">
      <w:pPr>
        <w:pBdr>
          <w:top w:val="nil"/>
          <w:left w:val="nil"/>
          <w:bottom w:val="nil"/>
          <w:right w:val="nil"/>
          <w:between w:val="nil"/>
        </w:pBdr>
        <w:spacing w:before="223"/>
        <w:ind w:right="1037"/>
        <w:rPr>
          <w:rFonts w:ascii="Arial" w:eastAsia="Arial" w:hAnsi="Arial" w:cs="Arial"/>
          <w:b/>
          <w:bCs/>
          <w:i w:val="0"/>
          <w:iCs w:val="0"/>
          <w:sz w:val="28"/>
          <w:szCs w:val="28"/>
        </w:rPr>
      </w:pPr>
    </w:p>
    <w:p w14:paraId="7CEDF399" w14:textId="77777777" w:rsidR="00460892" w:rsidRPr="00673C6A" w:rsidRDefault="00460892" w:rsidP="007F2D66">
      <w:pPr>
        <w:pBdr>
          <w:top w:val="nil"/>
          <w:left w:val="nil"/>
          <w:bottom w:val="nil"/>
          <w:right w:val="nil"/>
          <w:between w:val="nil"/>
        </w:pBdr>
        <w:spacing w:before="223"/>
        <w:ind w:right="1037"/>
        <w:rPr>
          <w:rFonts w:ascii="Arial" w:eastAsia="Arial" w:hAnsi="Arial" w:cs="Arial"/>
          <w:b/>
          <w:bCs/>
          <w:i w:val="0"/>
          <w:iCs w:val="0"/>
          <w:sz w:val="28"/>
          <w:szCs w:val="28"/>
        </w:rPr>
      </w:pPr>
    </w:p>
    <w:p w14:paraId="5B33C51D" w14:textId="77777777" w:rsidR="00460892" w:rsidRPr="00673C6A" w:rsidRDefault="00460892" w:rsidP="007F2D66">
      <w:pPr>
        <w:pBdr>
          <w:top w:val="nil"/>
          <w:left w:val="nil"/>
          <w:bottom w:val="nil"/>
          <w:right w:val="nil"/>
          <w:between w:val="nil"/>
        </w:pBdr>
        <w:spacing w:before="223"/>
        <w:ind w:right="1037"/>
        <w:rPr>
          <w:rFonts w:ascii="Arial" w:eastAsia="Arial" w:hAnsi="Arial" w:cs="Arial"/>
          <w:b/>
          <w:bCs/>
          <w:i w:val="0"/>
          <w:iCs w:val="0"/>
          <w:sz w:val="28"/>
          <w:szCs w:val="28"/>
        </w:rPr>
      </w:pPr>
    </w:p>
    <w:p w14:paraId="507D81C6" w14:textId="77777777" w:rsidR="00460892" w:rsidRPr="00673C6A" w:rsidRDefault="00460892" w:rsidP="007F2D66">
      <w:pPr>
        <w:pBdr>
          <w:top w:val="nil"/>
          <w:left w:val="nil"/>
          <w:bottom w:val="nil"/>
          <w:right w:val="nil"/>
          <w:between w:val="nil"/>
        </w:pBdr>
        <w:spacing w:before="223"/>
        <w:ind w:right="1037"/>
        <w:rPr>
          <w:rFonts w:ascii="Arial" w:eastAsia="Arial" w:hAnsi="Arial" w:cs="Arial"/>
          <w:b/>
          <w:bCs/>
          <w:i w:val="0"/>
          <w:iCs w:val="0"/>
          <w:sz w:val="28"/>
          <w:szCs w:val="28"/>
        </w:rPr>
      </w:pPr>
    </w:p>
    <w:p w14:paraId="64D11DD6" w14:textId="77777777" w:rsidR="00460892" w:rsidRPr="00673C6A" w:rsidRDefault="00460892" w:rsidP="007F2D66">
      <w:pPr>
        <w:pBdr>
          <w:top w:val="nil"/>
          <w:left w:val="nil"/>
          <w:bottom w:val="nil"/>
          <w:right w:val="nil"/>
          <w:between w:val="nil"/>
        </w:pBdr>
        <w:spacing w:before="223"/>
        <w:ind w:right="1037"/>
        <w:rPr>
          <w:rFonts w:ascii="Arial" w:eastAsia="Arial" w:hAnsi="Arial" w:cs="Arial"/>
          <w:b/>
          <w:bCs/>
          <w:i w:val="0"/>
          <w:iCs w:val="0"/>
          <w:sz w:val="28"/>
          <w:szCs w:val="28"/>
        </w:rPr>
      </w:pPr>
    </w:p>
    <w:p w14:paraId="57F70FDD" w14:textId="77777777" w:rsidR="00460892" w:rsidRPr="00673C6A" w:rsidRDefault="00460892" w:rsidP="007F2D66">
      <w:pPr>
        <w:pBdr>
          <w:top w:val="nil"/>
          <w:left w:val="nil"/>
          <w:bottom w:val="nil"/>
          <w:right w:val="nil"/>
          <w:between w:val="nil"/>
        </w:pBdr>
        <w:spacing w:before="223"/>
        <w:ind w:right="1037"/>
        <w:rPr>
          <w:rFonts w:ascii="Arial" w:eastAsia="Arial" w:hAnsi="Arial" w:cs="Arial"/>
          <w:b/>
          <w:bCs/>
          <w:i w:val="0"/>
          <w:iCs w:val="0"/>
          <w:sz w:val="28"/>
          <w:szCs w:val="28"/>
        </w:rPr>
      </w:pPr>
    </w:p>
    <w:p w14:paraId="74D94559" w14:textId="77777777" w:rsidR="00460892" w:rsidRPr="00673C6A" w:rsidRDefault="00460892" w:rsidP="007F2D66">
      <w:pPr>
        <w:pBdr>
          <w:top w:val="nil"/>
          <w:left w:val="nil"/>
          <w:bottom w:val="nil"/>
          <w:right w:val="nil"/>
          <w:between w:val="nil"/>
        </w:pBdr>
        <w:spacing w:before="223"/>
        <w:ind w:right="1037"/>
        <w:rPr>
          <w:rFonts w:ascii="Arial" w:eastAsia="Arial" w:hAnsi="Arial" w:cs="Arial"/>
          <w:b/>
          <w:bCs/>
          <w:i w:val="0"/>
          <w:iCs w:val="0"/>
          <w:sz w:val="28"/>
          <w:szCs w:val="28"/>
        </w:rPr>
      </w:pPr>
    </w:p>
    <w:p w14:paraId="7B2A651A" w14:textId="77777777" w:rsidR="00460892" w:rsidRPr="00673C6A" w:rsidRDefault="00460892" w:rsidP="007F2D66">
      <w:pPr>
        <w:pBdr>
          <w:top w:val="nil"/>
          <w:left w:val="nil"/>
          <w:bottom w:val="nil"/>
          <w:right w:val="nil"/>
          <w:between w:val="nil"/>
        </w:pBdr>
        <w:spacing w:before="223"/>
        <w:ind w:right="1037"/>
        <w:rPr>
          <w:rFonts w:ascii="Arial" w:eastAsia="Arial" w:hAnsi="Arial" w:cs="Arial"/>
          <w:b/>
          <w:bCs/>
          <w:i w:val="0"/>
          <w:iCs w:val="0"/>
          <w:sz w:val="28"/>
          <w:szCs w:val="28"/>
        </w:rPr>
      </w:pPr>
    </w:p>
    <w:p w14:paraId="2391996A" w14:textId="4E4654A7" w:rsidR="007F2D66" w:rsidRPr="00673C6A" w:rsidRDefault="007F2D66" w:rsidP="007F2D66">
      <w:pPr>
        <w:pBdr>
          <w:top w:val="nil"/>
          <w:left w:val="nil"/>
          <w:bottom w:val="nil"/>
          <w:right w:val="nil"/>
          <w:between w:val="nil"/>
        </w:pBdr>
        <w:spacing w:before="223"/>
        <w:ind w:right="1037"/>
        <w:rPr>
          <w:rFonts w:ascii="Arial" w:eastAsia="Arial" w:hAnsi="Arial" w:cs="Arial"/>
          <w:b/>
          <w:bCs/>
          <w:i w:val="0"/>
          <w:iCs w:val="0"/>
          <w:sz w:val="28"/>
          <w:szCs w:val="28"/>
        </w:rPr>
      </w:pPr>
      <w:r w:rsidRPr="00673C6A">
        <w:rPr>
          <w:i w:val="0"/>
          <w:iCs w:val="0"/>
          <w:noProof/>
        </w:rPr>
        <w:lastRenderedPageBreak/>
        <mc:AlternateContent>
          <mc:Choice Requires="wps">
            <w:drawing>
              <wp:anchor distT="4294967295" distB="4294967295" distL="114299" distR="114299" simplePos="0" relativeHeight="251659264" behindDoc="0" locked="0" layoutInCell="1" allowOverlap="1" wp14:anchorId="23B72F68" wp14:editId="45A26F97">
                <wp:simplePos x="0" y="0"/>
                <wp:positionH relativeFrom="column">
                  <wp:posOffset>-178436</wp:posOffset>
                </wp:positionH>
                <wp:positionV relativeFrom="paragraph">
                  <wp:posOffset>426084</wp:posOffset>
                </wp:positionV>
                <wp:extent cx="0" cy="0"/>
                <wp:effectExtent l="0" t="0" r="0" b="0"/>
                <wp:wrapNone/>
                <wp:docPr id="2142074073"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692BDE" id="Straight Connector 18" o:spid="_x0000_s1026" style="position:absolute;z-index:251659264;visibility:visible;mso-wrap-style:square;mso-width-percent:0;mso-height-percent:0;mso-wrap-distance-left:3.17497mm;mso-wrap-distance-top:.nmm;mso-wrap-distance-right:3.17497mm;mso-wrap-distance-bottom:.nmm;mso-position-horizontal:absolute;mso-position-horizontal-relative:text;mso-position-vertical:absolute;mso-position-vertical-relative:text;mso-width-percent:0;mso-height-percent:0;mso-width-relative:page;mso-height-relative:page" from="-14.05pt,33.55pt" to="-14.05pt,3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" strokecolor="#156082 [3204]" strokeweight="1pt">
                <v:stroke joinstyle="miter"/>
                <o:lock v:ext="edit" shapetype="f"/>
              </v:line>
            </w:pict>
          </mc:Fallback>
        </mc:AlternateContent>
      </w:r>
      <w:r w:rsidRPr="00673C6A">
        <w:rPr>
          <w:rFonts w:ascii="Arial" w:eastAsia="Arial" w:hAnsi="Arial" w:cs="Arial"/>
          <w:b/>
          <w:bCs/>
          <w:i w:val="0"/>
          <w:iCs w:val="0"/>
          <w:sz w:val="28"/>
          <w:szCs w:val="28"/>
        </w:rPr>
        <w:t>BUILDING DESIGN GUIDELINES</w:t>
      </w:r>
    </w:p>
    <w:p w14:paraId="18F46850" w14:textId="77777777" w:rsidR="007F2D66" w:rsidRPr="00673C6A" w:rsidRDefault="007F2D66" w:rsidP="007F2D66">
      <w:pPr>
        <w:pBdr>
          <w:top w:val="nil"/>
          <w:left w:val="nil"/>
          <w:bottom w:val="nil"/>
          <w:right w:val="nil"/>
          <w:between w:val="nil"/>
        </w:pBdr>
        <w:ind w:firstLine="720"/>
        <w:rPr>
          <w:rFonts w:ascii="Arial" w:eastAsia="Arial" w:hAnsi="Arial" w:cs="Arial"/>
          <w:i w:val="0"/>
          <w:iCs w:val="0"/>
          <w:color w:val="000000"/>
          <w:sz w:val="24"/>
          <w:szCs w:val="24"/>
        </w:rPr>
      </w:pPr>
      <w:r w:rsidRPr="00673C6A">
        <w:rPr>
          <w:rFonts w:ascii="Arial" w:eastAsia="Arial" w:hAnsi="Arial" w:cs="Arial"/>
          <w:b/>
          <w:bCs/>
          <w:i w:val="0"/>
          <w:iCs w:val="0"/>
          <w:color w:val="000000"/>
          <w:sz w:val="24"/>
          <w:szCs w:val="24"/>
        </w:rPr>
        <w:t>ARCHITECTURAL CHARACTER:</w:t>
      </w:r>
      <w:r w:rsidRPr="00673C6A">
        <w:rPr>
          <w:rFonts w:ascii="Arial" w:eastAsia="Arial" w:hAnsi="Arial" w:cs="Arial"/>
          <w:i w:val="0"/>
          <w:iCs w:val="0"/>
          <w:color w:val="000000"/>
          <w:sz w:val="24"/>
          <w:szCs w:val="24"/>
        </w:rPr>
        <w:t xml:space="preserve"> Architecture shall be consistent with a western/mountain design theme.  Walls shall be of logs, </w:t>
      </w:r>
      <w:r w:rsidRPr="00673C6A">
        <w:rPr>
          <w:rFonts w:ascii="Arial" w:eastAsia="Arial" w:hAnsi="Arial" w:cs="Arial"/>
          <w:i w:val="0"/>
          <w:iCs w:val="0"/>
          <w:color w:val="343434"/>
          <w:sz w:val="24"/>
          <w:szCs w:val="24"/>
        </w:rPr>
        <w:t xml:space="preserve">wood </w:t>
      </w:r>
      <w:r w:rsidRPr="00673C6A">
        <w:rPr>
          <w:rFonts w:ascii="Arial" w:eastAsia="Arial" w:hAnsi="Arial" w:cs="Arial"/>
          <w:i w:val="0"/>
          <w:iCs w:val="0"/>
          <w:color w:val="000000"/>
          <w:sz w:val="24"/>
          <w:szCs w:val="24"/>
        </w:rPr>
        <w:t xml:space="preserve">and/or stone with heavy timber accents encouraged.  Faux representations of these materials </w:t>
      </w:r>
      <w:r w:rsidRPr="00673C6A">
        <w:rPr>
          <w:rFonts w:ascii="Arial" w:eastAsia="Arial" w:hAnsi="Arial" w:cs="Arial"/>
          <w:i w:val="0"/>
          <w:iCs w:val="0"/>
          <w:color w:val="1A1A1A"/>
          <w:sz w:val="23"/>
          <w:szCs w:val="23"/>
        </w:rPr>
        <w:t>(manufactured materials that mimic natural materials)</w:t>
      </w:r>
      <w:r w:rsidRPr="00673C6A">
        <w:rPr>
          <w:rFonts w:ascii="Arial" w:eastAsia="Arial" w:hAnsi="Arial" w:cs="Arial"/>
          <w:i w:val="0"/>
          <w:iCs w:val="0"/>
          <w:color w:val="000000"/>
          <w:sz w:val="24"/>
          <w:szCs w:val="24"/>
        </w:rPr>
        <w:t xml:space="preserve"> that provide increased durability, decreased maintenance requirements, or increased fire resistance may be allowed at the </w:t>
      </w:r>
      <w:r w:rsidRPr="00673C6A">
        <w:rPr>
          <w:rFonts w:ascii="Arial" w:eastAsia="Arial" w:hAnsi="Arial" w:cs="Arial"/>
          <w:i w:val="0"/>
          <w:iCs w:val="0"/>
          <w:sz w:val="24"/>
          <w:szCs w:val="24"/>
        </w:rPr>
        <w:t>sole</w:t>
      </w:r>
      <w:r w:rsidRPr="00673C6A">
        <w:rPr>
          <w:rFonts w:ascii="Arial" w:eastAsia="Arial" w:hAnsi="Arial" w:cs="Arial"/>
          <w:i w:val="0"/>
          <w:iCs w:val="0"/>
          <w:color w:val="000000"/>
          <w:sz w:val="24"/>
          <w:szCs w:val="24"/>
        </w:rPr>
        <w:t xml:space="preserve"> discretion of the AIC. Roofs shall be </w:t>
      </w:r>
      <w:r w:rsidRPr="00673C6A">
        <w:rPr>
          <w:rFonts w:ascii="Arial" w:eastAsia="Arial" w:hAnsi="Arial" w:cs="Arial"/>
          <w:i w:val="0"/>
          <w:iCs w:val="0"/>
          <w:color w:val="343434"/>
          <w:sz w:val="24"/>
          <w:szCs w:val="24"/>
        </w:rPr>
        <w:t xml:space="preserve">metal or </w:t>
      </w:r>
      <w:r w:rsidRPr="00673C6A">
        <w:rPr>
          <w:rFonts w:ascii="Arial" w:eastAsia="Arial" w:hAnsi="Arial" w:cs="Arial"/>
          <w:i w:val="0"/>
          <w:iCs w:val="0"/>
          <w:color w:val="000000"/>
          <w:sz w:val="24"/>
          <w:szCs w:val="24"/>
        </w:rPr>
        <w:t xml:space="preserve">composite (asphalt or other) shingle with an AIC approved color, sheen and texture. Unfinished, galvanized metal or highly reflective roofs </w:t>
      </w:r>
      <w:r w:rsidRPr="00673C6A">
        <w:rPr>
          <w:rFonts w:ascii="Arial" w:eastAsia="Arial" w:hAnsi="Arial" w:cs="Arial"/>
          <w:i w:val="0"/>
          <w:iCs w:val="0"/>
          <w:color w:val="343434"/>
          <w:sz w:val="24"/>
          <w:szCs w:val="24"/>
        </w:rPr>
        <w:t xml:space="preserve">are </w:t>
      </w:r>
      <w:r w:rsidRPr="00673C6A">
        <w:rPr>
          <w:rFonts w:ascii="Arial" w:eastAsia="Arial" w:hAnsi="Arial" w:cs="Arial"/>
          <w:i w:val="0"/>
          <w:iCs w:val="0"/>
          <w:color w:val="000000"/>
          <w:sz w:val="24"/>
          <w:szCs w:val="24"/>
        </w:rPr>
        <w:t xml:space="preserve">not allowed. The shape of buildings, including the shape and size of windows, doors, chimneys </w:t>
      </w:r>
      <w:r w:rsidRPr="00673C6A">
        <w:rPr>
          <w:rFonts w:ascii="Arial" w:eastAsia="Arial" w:hAnsi="Arial" w:cs="Arial"/>
          <w:i w:val="0"/>
          <w:iCs w:val="0"/>
          <w:color w:val="343434"/>
          <w:sz w:val="24"/>
          <w:szCs w:val="24"/>
        </w:rPr>
        <w:t xml:space="preserve">and </w:t>
      </w:r>
      <w:r w:rsidRPr="00673C6A">
        <w:rPr>
          <w:rFonts w:ascii="Arial" w:eastAsia="Arial" w:hAnsi="Arial" w:cs="Arial"/>
          <w:i w:val="0"/>
          <w:iCs w:val="0"/>
          <w:color w:val="000000"/>
          <w:sz w:val="24"/>
          <w:szCs w:val="24"/>
        </w:rPr>
        <w:t xml:space="preserve">other features will be designed to create a harmonious look and not to attract attention by being unusual or dramatically "different" in form or scale.  </w:t>
      </w:r>
      <w:r w:rsidRPr="00673C6A">
        <w:rPr>
          <w:rFonts w:ascii="Arial" w:eastAsia="Arial" w:hAnsi="Arial" w:cs="Arial"/>
          <w:i w:val="0"/>
          <w:iCs w:val="0"/>
          <w:sz w:val="24"/>
          <w:szCs w:val="24"/>
        </w:rPr>
        <w:t>Untreated or t</w:t>
      </w:r>
      <w:r w:rsidRPr="00673C6A">
        <w:rPr>
          <w:rFonts w:ascii="Arial" w:eastAsia="Arial" w:hAnsi="Arial" w:cs="Arial"/>
          <w:i w:val="0"/>
          <w:iCs w:val="0"/>
          <w:color w:val="000000"/>
          <w:sz w:val="24"/>
          <w:szCs w:val="24"/>
        </w:rPr>
        <w:t xml:space="preserve">reated </w:t>
      </w:r>
      <w:r w:rsidRPr="00673C6A">
        <w:rPr>
          <w:rFonts w:ascii="Arial" w:eastAsia="Arial" w:hAnsi="Arial" w:cs="Arial"/>
          <w:i w:val="0"/>
          <w:iCs w:val="0"/>
          <w:sz w:val="24"/>
          <w:szCs w:val="24"/>
        </w:rPr>
        <w:t>corrugated metal in a dark matte finish may be used on wall surfaces within 4 feet of the ground elevation for fire resiliency or in areas prone to roof snow shedding or naturally occurring snow drifts. Galvanized metal shall not be allowed.</w:t>
      </w:r>
      <w:r w:rsidRPr="00673C6A">
        <w:rPr>
          <w:rFonts w:ascii="Arial" w:eastAsia="Arial" w:hAnsi="Arial" w:cs="Arial"/>
          <w:i w:val="0"/>
          <w:iCs w:val="0"/>
          <w:color w:val="000000"/>
          <w:sz w:val="24"/>
          <w:szCs w:val="24"/>
        </w:rPr>
        <w:t xml:space="preserve"> </w:t>
      </w:r>
    </w:p>
    <w:p w14:paraId="73528293" w14:textId="77777777" w:rsidR="007F2D66" w:rsidRPr="00673C6A" w:rsidRDefault="007F2D66" w:rsidP="007F2D66">
      <w:pPr>
        <w:pBdr>
          <w:top w:val="nil"/>
          <w:left w:val="nil"/>
          <w:bottom w:val="nil"/>
          <w:right w:val="nil"/>
          <w:between w:val="nil"/>
        </w:pBdr>
        <w:rPr>
          <w:rFonts w:ascii="Arial" w:eastAsia="Arial" w:hAnsi="Arial" w:cs="Arial"/>
          <w:i w:val="0"/>
          <w:iCs w:val="0"/>
          <w:color w:val="000000"/>
          <w:sz w:val="22"/>
          <w:szCs w:val="22"/>
        </w:rPr>
      </w:pPr>
      <w:r w:rsidRPr="00673C6A">
        <w:rPr>
          <w:rFonts w:ascii="Arial" w:eastAsia="Arial" w:hAnsi="Arial" w:cs="Arial"/>
          <w:i w:val="0"/>
          <w:iCs w:val="0"/>
          <w:color w:val="000000"/>
          <w:sz w:val="24"/>
          <w:szCs w:val="24"/>
        </w:rPr>
        <w:t xml:space="preserve">Homeowners are (rightfully) concerned with fire-resistance in their building materials, but while the AIC encourages the use of fire-resistant natural materials, we recognize with the high costs or construction in Lake County, some cannot afford to build with stone or logs. Therefore, allowable exterior materials have been expanded to allow high quality composite </w:t>
      </w:r>
      <w:r w:rsidRPr="00673C6A">
        <w:rPr>
          <w:rFonts w:ascii="Arial" w:eastAsia="Arial" w:hAnsi="Arial" w:cs="Arial"/>
          <w:i w:val="0"/>
          <w:iCs w:val="0"/>
          <w:sz w:val="24"/>
          <w:szCs w:val="24"/>
        </w:rPr>
        <w:t xml:space="preserve">“wood” </w:t>
      </w:r>
      <w:r w:rsidRPr="00673C6A">
        <w:rPr>
          <w:rFonts w:ascii="Arial" w:eastAsia="Arial" w:hAnsi="Arial" w:cs="Arial"/>
          <w:i w:val="0"/>
          <w:iCs w:val="0"/>
          <w:color w:val="000000"/>
          <w:sz w:val="24"/>
          <w:szCs w:val="24"/>
        </w:rPr>
        <w:t xml:space="preserve">siding, </w:t>
      </w:r>
      <w:r w:rsidRPr="00673C6A">
        <w:rPr>
          <w:rFonts w:ascii="Arial" w:eastAsia="Arial" w:hAnsi="Arial" w:cs="Arial"/>
          <w:i w:val="0"/>
          <w:iCs w:val="0"/>
          <w:sz w:val="24"/>
          <w:szCs w:val="24"/>
        </w:rPr>
        <w:t>synthetic</w:t>
      </w:r>
      <w:r w:rsidRPr="00673C6A">
        <w:rPr>
          <w:rFonts w:ascii="Arial" w:eastAsia="Arial" w:hAnsi="Arial" w:cs="Arial"/>
          <w:i w:val="0"/>
          <w:iCs w:val="0"/>
          <w:color w:val="000000"/>
          <w:sz w:val="24"/>
          <w:szCs w:val="24"/>
        </w:rPr>
        <w:t xml:space="preserve"> </w:t>
      </w:r>
      <w:r w:rsidRPr="00673C6A">
        <w:rPr>
          <w:rFonts w:ascii="Arial" w:eastAsia="Arial" w:hAnsi="Arial" w:cs="Arial"/>
          <w:i w:val="0"/>
          <w:iCs w:val="0"/>
          <w:sz w:val="24"/>
          <w:szCs w:val="24"/>
        </w:rPr>
        <w:t>“</w:t>
      </w:r>
      <w:r w:rsidRPr="00673C6A">
        <w:rPr>
          <w:rFonts w:ascii="Arial" w:eastAsia="Arial" w:hAnsi="Arial" w:cs="Arial"/>
          <w:i w:val="0"/>
          <w:iCs w:val="0"/>
          <w:color w:val="000000"/>
          <w:sz w:val="24"/>
          <w:szCs w:val="24"/>
        </w:rPr>
        <w:t>stone</w:t>
      </w:r>
      <w:r w:rsidRPr="00673C6A">
        <w:rPr>
          <w:rFonts w:ascii="Arial" w:eastAsia="Arial" w:hAnsi="Arial" w:cs="Arial"/>
          <w:i w:val="0"/>
          <w:iCs w:val="0"/>
          <w:sz w:val="24"/>
          <w:szCs w:val="24"/>
        </w:rPr>
        <w:t>”</w:t>
      </w:r>
      <w:r w:rsidRPr="00673C6A">
        <w:rPr>
          <w:rFonts w:ascii="Arial" w:eastAsia="Arial" w:hAnsi="Arial" w:cs="Arial"/>
          <w:i w:val="0"/>
          <w:iCs w:val="0"/>
          <w:color w:val="000000"/>
          <w:sz w:val="24"/>
          <w:szCs w:val="24"/>
        </w:rPr>
        <w:t>, fire-retardant treated wood siding, and subdued earth-toned matte metal</w:t>
      </w:r>
      <w:r w:rsidRPr="00673C6A">
        <w:rPr>
          <w:rFonts w:ascii="Arial" w:eastAsia="Arial" w:hAnsi="Arial" w:cs="Arial"/>
          <w:i w:val="0"/>
          <w:iCs w:val="0"/>
          <w:sz w:val="24"/>
          <w:szCs w:val="24"/>
        </w:rPr>
        <w:t xml:space="preserve"> siding</w:t>
      </w:r>
      <w:r w:rsidRPr="00673C6A">
        <w:rPr>
          <w:rFonts w:ascii="Arial" w:eastAsia="Arial" w:hAnsi="Arial" w:cs="Arial"/>
          <w:i w:val="0"/>
          <w:iCs w:val="0"/>
          <w:color w:val="000000"/>
          <w:sz w:val="24"/>
          <w:szCs w:val="24"/>
        </w:rPr>
        <w:t xml:space="preserve"> that mimic </w:t>
      </w:r>
      <w:r w:rsidRPr="00673C6A">
        <w:rPr>
          <w:rFonts w:ascii="Arial" w:eastAsia="Arial" w:hAnsi="Arial" w:cs="Arial"/>
          <w:i w:val="0"/>
          <w:iCs w:val="0"/>
          <w:sz w:val="24"/>
          <w:szCs w:val="24"/>
        </w:rPr>
        <w:t>natural materials in appearance</w:t>
      </w:r>
      <w:r w:rsidRPr="00673C6A">
        <w:rPr>
          <w:rFonts w:ascii="Arial" w:eastAsia="Arial" w:hAnsi="Arial" w:cs="Arial"/>
          <w:i w:val="0"/>
          <w:iCs w:val="0"/>
          <w:color w:val="000000"/>
          <w:sz w:val="24"/>
          <w:szCs w:val="24"/>
        </w:rPr>
        <w:t xml:space="preserve">. </w:t>
      </w:r>
    </w:p>
    <w:p w14:paraId="3F68467A" w14:textId="550769CC" w:rsidR="007F2D66" w:rsidRPr="00673C6A" w:rsidRDefault="007F2D66" w:rsidP="007F2D66">
      <w:pPr>
        <w:rPr>
          <w:rFonts w:ascii="Arial" w:eastAsia="Arial" w:hAnsi="Arial" w:cs="Arial"/>
          <w:i w:val="0"/>
          <w:iCs w:val="0"/>
          <w:strike/>
          <w:sz w:val="24"/>
          <w:szCs w:val="24"/>
        </w:rPr>
      </w:pPr>
      <w:r w:rsidRPr="00673C6A">
        <w:rPr>
          <w:rFonts w:ascii="Arial" w:eastAsia="Arial" w:hAnsi="Arial" w:cs="Arial"/>
          <w:i w:val="0"/>
          <w:iCs w:val="0"/>
          <w:sz w:val="24"/>
          <w:szCs w:val="24"/>
        </w:rPr>
        <w:t xml:space="preserve">It shall be noted that “modern mountain designs” including lower-gradient sloping roofs with overhangs and expanses of glass in exterior walls shall be allowed as long as natural or natural- appearing materials are utilized in the design.  Care should be taken in design of these elements to take into account the extreme winter conditions of the Leadville area. </w:t>
      </w:r>
    </w:p>
    <w:p w14:paraId="1E648094" w14:textId="4A33EED8" w:rsidR="007F2D66" w:rsidRPr="00673C6A" w:rsidRDefault="007F2D66" w:rsidP="007F2D66">
      <w:pPr>
        <w:ind w:firstLine="810"/>
        <w:rPr>
          <w:rFonts w:ascii="Arial" w:eastAsia="Arial" w:hAnsi="Arial" w:cs="Arial"/>
          <w:i w:val="0"/>
          <w:iCs w:val="0"/>
          <w:sz w:val="24"/>
          <w:szCs w:val="24"/>
        </w:rPr>
      </w:pPr>
      <w:r w:rsidRPr="00673C6A">
        <w:rPr>
          <w:rFonts w:ascii="Arial" w:eastAsia="Arial" w:hAnsi="Arial" w:cs="Arial"/>
          <w:b/>
          <w:bCs/>
          <w:i w:val="0"/>
          <w:iCs w:val="0"/>
          <w:sz w:val="24"/>
          <w:szCs w:val="24"/>
        </w:rPr>
        <w:t>SIZE:</w:t>
      </w:r>
      <w:r w:rsidRPr="00673C6A">
        <w:rPr>
          <w:rFonts w:ascii="Arial" w:eastAsia="Arial" w:hAnsi="Arial" w:cs="Arial"/>
          <w:i w:val="0"/>
          <w:iCs w:val="0"/>
          <w:sz w:val="24"/>
          <w:szCs w:val="24"/>
        </w:rPr>
        <w:t xml:space="preserve"> The single-family residence constructed on a property must contain a minimum of eight hundred square feet of "living area" floor space, exclusive of basement, garage, porches and decks. The maximum height of the residence shall be 35 feet as </w:t>
      </w:r>
      <w:r w:rsidRPr="00673C6A">
        <w:rPr>
          <w:rFonts w:ascii="Arial" w:eastAsia="Arial" w:hAnsi="Arial" w:cs="Arial"/>
          <w:i w:val="0"/>
          <w:iCs w:val="0"/>
          <w:color w:val="131313"/>
          <w:sz w:val="24"/>
          <w:szCs w:val="24"/>
        </w:rPr>
        <w:t xml:space="preserve">measured </w:t>
      </w:r>
      <w:r w:rsidRPr="00673C6A">
        <w:rPr>
          <w:rFonts w:ascii="Arial" w:eastAsia="Arial" w:hAnsi="Arial" w:cs="Arial"/>
          <w:i w:val="0"/>
          <w:iCs w:val="0"/>
          <w:sz w:val="24"/>
          <w:szCs w:val="24"/>
        </w:rPr>
        <w:t>from the lowest grade elevation of the foundation</w:t>
      </w:r>
      <w:r w:rsidR="00460892" w:rsidRPr="00673C6A">
        <w:rPr>
          <w:rFonts w:ascii="Arial" w:eastAsia="Arial" w:hAnsi="Arial" w:cs="Arial"/>
          <w:i w:val="0"/>
          <w:iCs w:val="0"/>
          <w:sz w:val="24"/>
          <w:szCs w:val="24"/>
        </w:rPr>
        <w:t xml:space="preserve"> visible from the exterior of the structure</w:t>
      </w:r>
      <w:r w:rsidRPr="00673C6A">
        <w:rPr>
          <w:rFonts w:ascii="Arial" w:eastAsia="Arial" w:hAnsi="Arial" w:cs="Arial"/>
          <w:i w:val="0"/>
          <w:iCs w:val="0"/>
          <w:sz w:val="24"/>
          <w:szCs w:val="24"/>
        </w:rPr>
        <w:t xml:space="preserve">. </w:t>
      </w:r>
    </w:p>
    <w:p w14:paraId="10A56178" w14:textId="73C8A937" w:rsidR="007F2D66" w:rsidRPr="00673C6A" w:rsidRDefault="007F2D66" w:rsidP="007F2D66">
      <w:pPr>
        <w:pBdr>
          <w:top w:val="nil"/>
          <w:left w:val="nil"/>
          <w:bottom w:val="nil"/>
          <w:right w:val="nil"/>
          <w:between w:val="nil"/>
        </w:pBdr>
        <w:spacing w:before="211"/>
        <w:ind w:firstLine="810"/>
        <w:rPr>
          <w:rFonts w:ascii="Arial" w:eastAsia="Arial" w:hAnsi="Arial" w:cs="Arial"/>
          <w:i w:val="0"/>
          <w:iCs w:val="0"/>
          <w:color w:val="000000"/>
          <w:sz w:val="24"/>
          <w:szCs w:val="24"/>
        </w:rPr>
      </w:pPr>
      <w:r w:rsidRPr="00673C6A">
        <w:rPr>
          <w:rFonts w:ascii="Arial" w:eastAsia="Arial" w:hAnsi="Arial" w:cs="Arial"/>
          <w:b/>
          <w:bCs/>
          <w:i w:val="0"/>
          <w:iCs w:val="0"/>
          <w:color w:val="000000"/>
          <w:sz w:val="24"/>
          <w:szCs w:val="24"/>
        </w:rPr>
        <w:t>FINISH:</w:t>
      </w:r>
      <w:r w:rsidRPr="00673C6A">
        <w:rPr>
          <w:rFonts w:ascii="Arial" w:eastAsia="Arial" w:hAnsi="Arial" w:cs="Arial"/>
          <w:i w:val="0"/>
          <w:iCs w:val="0"/>
          <w:color w:val="000000"/>
          <w:sz w:val="24"/>
          <w:szCs w:val="24"/>
        </w:rPr>
        <w:t xml:space="preserve">  No highly reflective finishes other than glass, which may not be mirrored, shall be used on exterior surfaces. Natural colors ranging from buff and earth tones through the forest greens are encouraged as are natural wood-stained finishes and stone accented exteriors. Earth tones shall be defined to include charcoals and soft </w:t>
      </w:r>
      <w:r w:rsidRPr="00673C6A">
        <w:rPr>
          <w:rFonts w:ascii="Arial" w:eastAsia="Arial" w:hAnsi="Arial" w:cs="Arial"/>
          <w:i w:val="0"/>
          <w:iCs w:val="0"/>
          <w:color w:val="000000"/>
          <w:sz w:val="24"/>
          <w:szCs w:val="24"/>
        </w:rPr>
        <w:lastRenderedPageBreak/>
        <w:t xml:space="preserve">grays as well as shades of greens and browns.  Accent colors for trim which are used judiciously and with restraint may be permitted.  </w:t>
      </w:r>
      <w:r w:rsidRPr="00673C6A">
        <w:rPr>
          <w:rFonts w:ascii="Arial" w:eastAsia="Arial" w:hAnsi="Arial" w:cs="Arial"/>
          <w:i w:val="0"/>
          <w:iCs w:val="0"/>
          <w:sz w:val="24"/>
          <w:szCs w:val="24"/>
        </w:rPr>
        <w:t>To avoid exterior surfaces devoid of architectural character 20% of all exterior surfaces (excluding glass and roofing, but including all wall surfaces, doors, and soffit areas) shall be of contrasting colors and/or materials.  The applicant must provide that calculation with their submission</w:t>
      </w:r>
      <w:r w:rsidR="00447DFE" w:rsidRPr="00673C6A">
        <w:rPr>
          <w:rFonts w:ascii="Arial" w:eastAsia="Arial" w:hAnsi="Arial" w:cs="Arial"/>
          <w:i w:val="0"/>
          <w:iCs w:val="0"/>
          <w:sz w:val="24"/>
          <w:szCs w:val="24"/>
        </w:rPr>
        <w:t>.</w:t>
      </w:r>
    </w:p>
    <w:p w14:paraId="3398F8CF" w14:textId="77777777" w:rsidR="007F2D66" w:rsidRPr="00673C6A" w:rsidRDefault="007F2D66" w:rsidP="007F2D66">
      <w:pPr>
        <w:pBdr>
          <w:top w:val="nil"/>
          <w:left w:val="nil"/>
          <w:bottom w:val="nil"/>
          <w:right w:val="nil"/>
          <w:between w:val="nil"/>
        </w:pBdr>
        <w:tabs>
          <w:tab w:val="left" w:pos="3580"/>
        </w:tabs>
        <w:ind w:firstLine="720"/>
        <w:rPr>
          <w:rFonts w:ascii="Arial" w:eastAsia="Arial" w:hAnsi="Arial" w:cs="Arial"/>
          <w:i w:val="0"/>
          <w:iCs w:val="0"/>
          <w:color w:val="000000"/>
          <w:sz w:val="24"/>
          <w:szCs w:val="24"/>
        </w:rPr>
      </w:pPr>
      <w:r w:rsidRPr="00673C6A">
        <w:rPr>
          <w:rFonts w:ascii="Arial" w:eastAsia="Arial" w:hAnsi="Arial" w:cs="Arial"/>
          <w:b/>
          <w:bCs/>
          <w:i w:val="0"/>
          <w:iCs w:val="0"/>
          <w:color w:val="212121"/>
          <w:sz w:val="24"/>
          <w:szCs w:val="24"/>
        </w:rPr>
        <w:t>PROJECTIONS:</w:t>
      </w:r>
      <w:r w:rsidRPr="00673C6A">
        <w:rPr>
          <w:rFonts w:ascii="Arial" w:eastAsia="Arial" w:hAnsi="Arial" w:cs="Arial"/>
          <w:i w:val="0"/>
          <w:iCs w:val="0"/>
          <w:color w:val="212121"/>
          <w:sz w:val="24"/>
          <w:szCs w:val="24"/>
        </w:rPr>
        <w:t xml:space="preserve"> </w:t>
      </w:r>
      <w:r w:rsidRPr="00673C6A">
        <w:rPr>
          <w:rFonts w:ascii="Arial" w:eastAsia="Arial" w:hAnsi="Arial" w:cs="Arial"/>
          <w:i w:val="0"/>
          <w:iCs w:val="0"/>
          <w:color w:val="343434"/>
          <w:sz w:val="24"/>
          <w:szCs w:val="24"/>
        </w:rPr>
        <w:t xml:space="preserve">All </w:t>
      </w:r>
      <w:r w:rsidRPr="00673C6A">
        <w:rPr>
          <w:rFonts w:ascii="Arial" w:eastAsia="Arial" w:hAnsi="Arial" w:cs="Arial"/>
          <w:i w:val="0"/>
          <w:iCs w:val="0"/>
          <w:color w:val="212121"/>
          <w:sz w:val="24"/>
          <w:szCs w:val="24"/>
        </w:rPr>
        <w:t xml:space="preserve">projections </w:t>
      </w:r>
      <w:r w:rsidRPr="00673C6A">
        <w:rPr>
          <w:rFonts w:ascii="Arial" w:eastAsia="Arial" w:hAnsi="Arial" w:cs="Arial"/>
          <w:i w:val="0"/>
          <w:iCs w:val="0"/>
          <w:color w:val="343434"/>
          <w:sz w:val="24"/>
          <w:szCs w:val="24"/>
        </w:rPr>
        <w:t xml:space="preserve">from </w:t>
      </w:r>
      <w:r w:rsidRPr="00673C6A">
        <w:rPr>
          <w:rFonts w:ascii="Arial" w:eastAsia="Arial" w:hAnsi="Arial" w:cs="Arial"/>
          <w:i w:val="0"/>
          <w:iCs w:val="0"/>
          <w:color w:val="212121"/>
          <w:sz w:val="24"/>
          <w:szCs w:val="24"/>
        </w:rPr>
        <w:t xml:space="preserve">a residence or other </w:t>
      </w:r>
      <w:r w:rsidRPr="00673C6A">
        <w:rPr>
          <w:rFonts w:ascii="Arial" w:eastAsia="Arial" w:hAnsi="Arial" w:cs="Arial"/>
          <w:i w:val="0"/>
          <w:iCs w:val="0"/>
          <w:color w:val="343434"/>
          <w:sz w:val="24"/>
          <w:szCs w:val="24"/>
        </w:rPr>
        <w:t xml:space="preserve">structure </w:t>
      </w:r>
      <w:r w:rsidRPr="00673C6A">
        <w:rPr>
          <w:rFonts w:ascii="Arial" w:eastAsia="Arial" w:hAnsi="Arial" w:cs="Arial"/>
          <w:i w:val="0"/>
          <w:iCs w:val="0"/>
          <w:color w:val="212121"/>
          <w:sz w:val="24"/>
          <w:szCs w:val="24"/>
        </w:rPr>
        <w:t xml:space="preserve">including, </w:t>
      </w:r>
      <w:r w:rsidRPr="00673C6A">
        <w:rPr>
          <w:rFonts w:ascii="Arial" w:eastAsia="Arial" w:hAnsi="Arial" w:cs="Arial"/>
          <w:i w:val="0"/>
          <w:iCs w:val="0"/>
          <w:color w:val="343434"/>
          <w:sz w:val="24"/>
          <w:szCs w:val="24"/>
        </w:rPr>
        <w:t xml:space="preserve">but </w:t>
      </w:r>
      <w:r w:rsidRPr="00673C6A">
        <w:rPr>
          <w:rFonts w:ascii="Arial" w:eastAsia="Arial" w:hAnsi="Arial" w:cs="Arial"/>
          <w:i w:val="0"/>
          <w:iCs w:val="0"/>
          <w:color w:val="212121"/>
          <w:sz w:val="24"/>
          <w:szCs w:val="24"/>
        </w:rPr>
        <w:t>not limited to, chimney flues, vent</w:t>
      </w:r>
      <w:r w:rsidRPr="00673C6A">
        <w:rPr>
          <w:rFonts w:ascii="Arial" w:eastAsia="Arial" w:hAnsi="Arial" w:cs="Arial"/>
          <w:i w:val="0"/>
          <w:iCs w:val="0"/>
          <w:color w:val="4D4D4D"/>
          <w:sz w:val="24"/>
          <w:szCs w:val="24"/>
        </w:rPr>
        <w:t>s</w:t>
      </w:r>
      <w:r w:rsidRPr="00673C6A">
        <w:rPr>
          <w:rFonts w:ascii="Arial" w:eastAsia="Arial" w:hAnsi="Arial" w:cs="Arial"/>
          <w:i w:val="0"/>
          <w:iCs w:val="0"/>
          <w:color w:val="212121"/>
          <w:sz w:val="24"/>
          <w:szCs w:val="24"/>
        </w:rPr>
        <w:t xml:space="preserve">, gutters, downspouts, utility boxes, porches, </w:t>
      </w:r>
      <w:r w:rsidRPr="00673C6A">
        <w:rPr>
          <w:rFonts w:ascii="Arial" w:eastAsia="Arial" w:hAnsi="Arial" w:cs="Arial"/>
          <w:i w:val="0"/>
          <w:iCs w:val="0"/>
          <w:color w:val="343434"/>
          <w:sz w:val="24"/>
          <w:szCs w:val="24"/>
        </w:rPr>
        <w:t xml:space="preserve">railings </w:t>
      </w:r>
      <w:r w:rsidRPr="00673C6A">
        <w:rPr>
          <w:rFonts w:ascii="Arial" w:eastAsia="Arial" w:hAnsi="Arial" w:cs="Arial"/>
          <w:i w:val="0"/>
          <w:iCs w:val="0"/>
          <w:color w:val="212121"/>
          <w:sz w:val="24"/>
          <w:szCs w:val="24"/>
        </w:rPr>
        <w:t xml:space="preserve">and </w:t>
      </w:r>
      <w:r w:rsidRPr="00673C6A">
        <w:rPr>
          <w:rFonts w:ascii="Arial" w:eastAsia="Arial" w:hAnsi="Arial" w:cs="Arial"/>
          <w:i w:val="0"/>
          <w:iCs w:val="0"/>
          <w:color w:val="343434"/>
          <w:sz w:val="24"/>
          <w:szCs w:val="24"/>
        </w:rPr>
        <w:t xml:space="preserve">stairways </w:t>
      </w:r>
      <w:r w:rsidRPr="00673C6A">
        <w:rPr>
          <w:rFonts w:ascii="Arial" w:eastAsia="Arial" w:hAnsi="Arial" w:cs="Arial"/>
          <w:i w:val="0"/>
          <w:iCs w:val="0"/>
          <w:color w:val="212121"/>
          <w:sz w:val="24"/>
          <w:szCs w:val="24"/>
        </w:rPr>
        <w:t xml:space="preserve">shall match </w:t>
      </w:r>
      <w:r w:rsidRPr="00673C6A">
        <w:rPr>
          <w:rFonts w:ascii="Arial" w:eastAsia="Arial" w:hAnsi="Arial" w:cs="Arial"/>
          <w:i w:val="0"/>
          <w:iCs w:val="0"/>
          <w:color w:val="131313"/>
          <w:sz w:val="24"/>
          <w:szCs w:val="24"/>
        </w:rPr>
        <w:t xml:space="preserve">the </w:t>
      </w:r>
      <w:r w:rsidRPr="00673C6A">
        <w:rPr>
          <w:rFonts w:ascii="Arial" w:eastAsia="Arial" w:hAnsi="Arial" w:cs="Arial"/>
          <w:i w:val="0"/>
          <w:iCs w:val="0"/>
          <w:color w:val="212121"/>
          <w:sz w:val="24"/>
          <w:szCs w:val="24"/>
        </w:rPr>
        <w:t xml:space="preserve">color </w:t>
      </w:r>
      <w:r w:rsidRPr="00673C6A">
        <w:rPr>
          <w:rFonts w:ascii="Arial" w:eastAsia="Arial" w:hAnsi="Arial" w:cs="Arial"/>
          <w:i w:val="0"/>
          <w:iCs w:val="0"/>
          <w:color w:val="343434"/>
          <w:sz w:val="24"/>
          <w:szCs w:val="24"/>
        </w:rPr>
        <w:t xml:space="preserve">from </w:t>
      </w:r>
      <w:r w:rsidRPr="00673C6A">
        <w:rPr>
          <w:rFonts w:ascii="Arial" w:eastAsia="Arial" w:hAnsi="Arial" w:cs="Arial"/>
          <w:i w:val="0"/>
          <w:iCs w:val="0"/>
          <w:color w:val="212121"/>
          <w:sz w:val="24"/>
          <w:szCs w:val="24"/>
        </w:rPr>
        <w:t xml:space="preserve">which they project or shall be </w:t>
      </w:r>
      <w:r w:rsidRPr="00673C6A">
        <w:rPr>
          <w:rFonts w:ascii="Arial" w:eastAsia="Arial" w:hAnsi="Arial" w:cs="Arial"/>
          <w:i w:val="0"/>
          <w:iCs w:val="0"/>
          <w:color w:val="343434"/>
          <w:sz w:val="24"/>
          <w:szCs w:val="24"/>
        </w:rPr>
        <w:t xml:space="preserve">of an </w:t>
      </w:r>
      <w:r w:rsidRPr="00673C6A">
        <w:rPr>
          <w:rFonts w:ascii="Arial" w:eastAsia="Arial" w:hAnsi="Arial" w:cs="Arial"/>
          <w:i w:val="0"/>
          <w:iCs w:val="0"/>
          <w:color w:val="212121"/>
          <w:sz w:val="24"/>
          <w:szCs w:val="24"/>
        </w:rPr>
        <w:t>approved color.</w:t>
      </w:r>
    </w:p>
    <w:p w14:paraId="0E8DEA3B" w14:textId="77777777" w:rsidR="007F2D66" w:rsidRPr="00673C6A" w:rsidRDefault="007F2D66" w:rsidP="007F2D66">
      <w:pPr>
        <w:pBdr>
          <w:top w:val="nil"/>
          <w:left w:val="nil"/>
          <w:bottom w:val="nil"/>
          <w:right w:val="nil"/>
          <w:between w:val="nil"/>
        </w:pBdr>
        <w:tabs>
          <w:tab w:val="left" w:pos="2970"/>
        </w:tabs>
        <w:spacing w:before="100"/>
        <w:ind w:firstLine="720"/>
        <w:rPr>
          <w:rFonts w:ascii="Arial" w:hAnsi="Arial" w:cs="Arial"/>
          <w:i w:val="0"/>
          <w:iCs w:val="0"/>
          <w:sz w:val="24"/>
          <w:szCs w:val="24"/>
        </w:rPr>
      </w:pPr>
      <w:r w:rsidRPr="00673C6A">
        <w:rPr>
          <w:rFonts w:ascii="Arial" w:eastAsia="Arial" w:hAnsi="Arial" w:cs="Arial"/>
          <w:b/>
          <w:bCs/>
          <w:i w:val="0"/>
          <w:iCs w:val="0"/>
          <w:color w:val="212121"/>
          <w:sz w:val="24"/>
          <w:szCs w:val="24"/>
        </w:rPr>
        <w:t xml:space="preserve">ANTENNAE: </w:t>
      </w:r>
      <w:r w:rsidRPr="00673C6A">
        <w:rPr>
          <w:rFonts w:ascii="Arial" w:eastAsia="Arial" w:hAnsi="Arial" w:cs="Arial"/>
          <w:i w:val="0"/>
          <w:iCs w:val="0"/>
          <w:color w:val="212121"/>
          <w:sz w:val="24"/>
          <w:szCs w:val="24"/>
        </w:rPr>
        <w:t xml:space="preserve">Antennae, satellite </w:t>
      </w:r>
      <w:r w:rsidRPr="00673C6A">
        <w:rPr>
          <w:rFonts w:ascii="Arial" w:eastAsia="Arial" w:hAnsi="Arial" w:cs="Arial"/>
          <w:i w:val="0"/>
          <w:iCs w:val="0"/>
          <w:color w:val="343434"/>
          <w:sz w:val="24"/>
          <w:szCs w:val="24"/>
        </w:rPr>
        <w:t xml:space="preserve">dishes </w:t>
      </w:r>
      <w:r w:rsidRPr="00673C6A">
        <w:rPr>
          <w:rFonts w:ascii="Arial" w:eastAsia="Arial" w:hAnsi="Arial" w:cs="Arial"/>
          <w:i w:val="0"/>
          <w:iCs w:val="0"/>
          <w:color w:val="212121"/>
          <w:sz w:val="24"/>
          <w:szCs w:val="24"/>
        </w:rPr>
        <w:t xml:space="preserve">or similar devices smaller than 39” may be installed without prior AIC approval. It is preferred that the devices </w:t>
      </w:r>
      <w:r w:rsidRPr="00673C6A">
        <w:rPr>
          <w:rFonts w:ascii="Arial" w:eastAsia="Arial" w:hAnsi="Arial" w:cs="Arial"/>
          <w:i w:val="0"/>
          <w:iCs w:val="0"/>
          <w:color w:val="232323"/>
          <w:sz w:val="24"/>
          <w:szCs w:val="24"/>
        </w:rPr>
        <w:t>blend into the overall design of improvements on the lot</w:t>
      </w:r>
      <w:r w:rsidRPr="00673C6A">
        <w:rPr>
          <w:rFonts w:ascii="Arial" w:eastAsia="Arial" w:hAnsi="Arial" w:cs="Arial"/>
          <w:i w:val="0"/>
          <w:iCs w:val="0"/>
          <w:color w:val="212121"/>
          <w:sz w:val="24"/>
          <w:szCs w:val="24"/>
        </w:rPr>
        <w:t xml:space="preserve"> and not be mounted on a roof or extend higher than the residence </w:t>
      </w:r>
      <w:r w:rsidRPr="00673C6A">
        <w:rPr>
          <w:rFonts w:ascii="Arial" w:eastAsia="Arial" w:hAnsi="Arial" w:cs="Arial"/>
          <w:i w:val="0"/>
          <w:iCs w:val="0"/>
          <w:color w:val="343434"/>
          <w:sz w:val="24"/>
          <w:szCs w:val="24"/>
        </w:rPr>
        <w:t xml:space="preserve">or other </w:t>
      </w:r>
      <w:r w:rsidRPr="00673C6A">
        <w:rPr>
          <w:rFonts w:ascii="Arial" w:eastAsia="Arial" w:hAnsi="Arial" w:cs="Arial"/>
          <w:i w:val="0"/>
          <w:iCs w:val="0"/>
          <w:color w:val="212121"/>
          <w:sz w:val="24"/>
          <w:szCs w:val="24"/>
        </w:rPr>
        <w:t>approved accessory structure unless installation in an alternative location unreasonably increases installation costs or precludes the reception of an acceptable signal.</w:t>
      </w:r>
      <w:r w:rsidRPr="00673C6A">
        <w:rPr>
          <w:rFonts w:ascii="Arial" w:hAnsi="Arial" w:cs="Arial"/>
          <w:i w:val="0"/>
          <w:iCs w:val="0"/>
          <w:sz w:val="24"/>
          <w:szCs w:val="24"/>
        </w:rPr>
        <w:t xml:space="preserve"> Devices greater than 39” in diameter or diagonal measurement are subject to AIC approval and must also not be visible from the street or another lot or shall be screened from view.</w:t>
      </w:r>
    </w:p>
    <w:p w14:paraId="755F826B" w14:textId="24759FDE" w:rsidR="007F2D66" w:rsidRPr="00673C6A" w:rsidRDefault="007F2D66" w:rsidP="007F2D66">
      <w:pPr>
        <w:pBdr>
          <w:top w:val="nil"/>
          <w:left w:val="nil"/>
          <w:bottom w:val="nil"/>
          <w:right w:val="nil"/>
          <w:between w:val="nil"/>
        </w:pBdr>
        <w:spacing w:before="100"/>
        <w:ind w:firstLine="720"/>
        <w:rPr>
          <w:rFonts w:ascii="Arial" w:eastAsia="Arial" w:hAnsi="Arial" w:cs="Arial"/>
          <w:b/>
          <w:bCs/>
          <w:i w:val="0"/>
          <w:iCs w:val="0"/>
          <w:color w:val="232323"/>
          <w:sz w:val="24"/>
          <w:szCs w:val="24"/>
        </w:rPr>
      </w:pPr>
      <w:r w:rsidRPr="00673C6A">
        <w:rPr>
          <w:rFonts w:ascii="Arial" w:eastAsia="Arial" w:hAnsi="Arial" w:cs="Arial"/>
          <w:b/>
          <w:bCs/>
          <w:i w:val="0"/>
          <w:iCs w:val="0"/>
          <w:color w:val="232323"/>
          <w:sz w:val="24"/>
          <w:szCs w:val="24"/>
        </w:rPr>
        <w:t xml:space="preserve">RENEWABLE ENERGY GENERATION DEVICES: </w:t>
      </w:r>
      <w:r w:rsidR="00460892" w:rsidRPr="00673C6A">
        <w:rPr>
          <w:rFonts w:ascii="Arial" w:eastAsia="Arial" w:hAnsi="Arial" w:cs="Arial"/>
          <w:i w:val="0"/>
          <w:iCs w:val="0"/>
          <w:color w:val="232323"/>
          <w:sz w:val="24"/>
          <w:szCs w:val="24"/>
        </w:rPr>
        <w:t>While AIC approval is required, t</w:t>
      </w:r>
      <w:r w:rsidRPr="00673C6A">
        <w:rPr>
          <w:rFonts w:ascii="Arial" w:eastAsia="Arial" w:hAnsi="Arial" w:cs="Arial"/>
          <w:i w:val="0"/>
          <w:iCs w:val="0"/>
          <w:color w:val="232323"/>
          <w:sz w:val="24"/>
          <w:szCs w:val="24"/>
        </w:rPr>
        <w:t>he AIC cannot impose restrictions on the dimensions, placement or external appearance of solar or geothermal energy devices, heat pumps or wind electric generators that increase device costs by more than 10% or decrease performance or efficiency by more than 10%.</w:t>
      </w:r>
    </w:p>
    <w:p w14:paraId="6C1B2A6B" w14:textId="77777777" w:rsidR="007F2D66" w:rsidRPr="00673C6A" w:rsidRDefault="007F2D66" w:rsidP="007F2D66">
      <w:pPr>
        <w:pBdr>
          <w:top w:val="nil"/>
          <w:left w:val="nil"/>
          <w:bottom w:val="nil"/>
          <w:right w:val="nil"/>
          <w:between w:val="nil"/>
        </w:pBdr>
        <w:spacing w:before="100"/>
        <w:ind w:firstLine="720"/>
        <w:rPr>
          <w:rFonts w:ascii="Arial" w:eastAsia="Arial" w:hAnsi="Arial" w:cs="Arial"/>
          <w:i w:val="0"/>
          <w:iCs w:val="0"/>
          <w:color w:val="232323"/>
          <w:sz w:val="24"/>
          <w:szCs w:val="24"/>
        </w:rPr>
      </w:pPr>
      <w:r w:rsidRPr="00673C6A">
        <w:rPr>
          <w:rFonts w:ascii="Arial" w:eastAsia="Arial" w:hAnsi="Arial" w:cs="Arial"/>
          <w:b/>
          <w:bCs/>
          <w:i w:val="0"/>
          <w:iCs w:val="0"/>
          <w:color w:val="232323"/>
          <w:sz w:val="24"/>
          <w:szCs w:val="24"/>
        </w:rPr>
        <w:t xml:space="preserve">SOLAR APPLICATIONS: </w:t>
      </w:r>
      <w:r w:rsidRPr="00673C6A">
        <w:rPr>
          <w:rFonts w:ascii="Arial" w:eastAsia="Arial" w:hAnsi="Arial" w:cs="Arial"/>
          <w:i w:val="0"/>
          <w:iCs w:val="0"/>
          <w:color w:val="232323"/>
          <w:sz w:val="24"/>
          <w:szCs w:val="24"/>
        </w:rPr>
        <w:t xml:space="preserve">Passive solar applications, </w:t>
      </w:r>
      <w:r w:rsidRPr="00673C6A">
        <w:rPr>
          <w:rFonts w:ascii="Arial" w:eastAsia="Arial" w:hAnsi="Arial" w:cs="Arial"/>
          <w:i w:val="0"/>
          <w:iCs w:val="0"/>
          <w:color w:val="3D3D3D"/>
          <w:sz w:val="24"/>
          <w:szCs w:val="24"/>
        </w:rPr>
        <w:t xml:space="preserve">or </w:t>
      </w:r>
      <w:r w:rsidRPr="00673C6A">
        <w:rPr>
          <w:rFonts w:ascii="Arial" w:eastAsia="Arial" w:hAnsi="Arial" w:cs="Arial"/>
          <w:i w:val="0"/>
          <w:iCs w:val="0"/>
          <w:color w:val="232323"/>
          <w:sz w:val="24"/>
          <w:szCs w:val="24"/>
        </w:rPr>
        <w:t xml:space="preserve">the orientation and design of the residence for maximum winter sun exposure will reduce winter heating requirements and such design is strongly encouraged. Designs for active solar systems (e.g., solar panels) shall be submitted to the AIC and shall be allowed as long as reasonable efforts have been made to blend them into the overall design of improvements on the lot. By law the AIC cannot require modifications to the solar design that either increase the cost of the solar installation by 10% or decrease the efficiency of the solar installation by more than 10%.  Similarly, the provision in the Declaration of Covenants prohibiting roof-top installations outright is not enforceable. </w:t>
      </w:r>
    </w:p>
    <w:p w14:paraId="69374C1F" w14:textId="77777777" w:rsidR="007F2D66" w:rsidRPr="00673C6A" w:rsidRDefault="007F2D66" w:rsidP="007F2D66">
      <w:pPr>
        <w:pBdr>
          <w:top w:val="nil"/>
          <w:left w:val="nil"/>
          <w:bottom w:val="nil"/>
          <w:right w:val="nil"/>
          <w:between w:val="nil"/>
        </w:pBdr>
        <w:ind w:firstLine="720"/>
        <w:rPr>
          <w:rFonts w:ascii="Arial" w:eastAsia="Arial" w:hAnsi="Arial" w:cs="Arial"/>
          <w:i w:val="0"/>
          <w:iCs w:val="0"/>
          <w:color w:val="000000"/>
          <w:sz w:val="24"/>
          <w:szCs w:val="24"/>
        </w:rPr>
      </w:pPr>
      <w:r w:rsidRPr="00673C6A">
        <w:rPr>
          <w:rFonts w:ascii="Arial" w:eastAsia="Arial" w:hAnsi="Arial" w:cs="Arial"/>
          <w:b/>
          <w:bCs/>
          <w:i w:val="0"/>
          <w:iCs w:val="0"/>
          <w:color w:val="232323"/>
          <w:sz w:val="24"/>
          <w:szCs w:val="24"/>
        </w:rPr>
        <w:t xml:space="preserve">WALLS AND SERVICE AREAS: </w:t>
      </w:r>
      <w:r w:rsidRPr="00673C6A">
        <w:rPr>
          <w:rFonts w:ascii="Arial" w:eastAsia="Arial" w:hAnsi="Arial" w:cs="Arial"/>
          <w:i w:val="0"/>
          <w:iCs w:val="0"/>
          <w:color w:val="232323"/>
          <w:sz w:val="24"/>
          <w:szCs w:val="24"/>
        </w:rPr>
        <w:t xml:space="preserve">Walls of wood, stone or other material approved by the AIC may be used to delineate outdoor living areas and are required as screening for service areas for garbage and trash containers, antenna, and other </w:t>
      </w:r>
      <w:r w:rsidRPr="00673C6A">
        <w:rPr>
          <w:rFonts w:ascii="Arial" w:eastAsia="Arial" w:hAnsi="Arial" w:cs="Arial"/>
          <w:i w:val="0"/>
          <w:iCs w:val="0"/>
          <w:color w:val="232323"/>
          <w:sz w:val="24"/>
          <w:szCs w:val="24"/>
        </w:rPr>
        <w:lastRenderedPageBreak/>
        <w:t>outdoor maintenance and service facilities.  Such walls should be a visual extension of the residence architecture having consistent form, texture and colors.</w:t>
      </w:r>
    </w:p>
    <w:p w14:paraId="097027D8" w14:textId="77777777" w:rsidR="007F2D66" w:rsidRPr="00673C6A" w:rsidRDefault="007F2D66" w:rsidP="007F2D66">
      <w:pPr>
        <w:pBdr>
          <w:top w:val="nil"/>
          <w:left w:val="nil"/>
          <w:bottom w:val="nil"/>
          <w:right w:val="nil"/>
          <w:between w:val="nil"/>
        </w:pBdr>
        <w:ind w:firstLine="720"/>
        <w:rPr>
          <w:rFonts w:ascii="Arial" w:eastAsia="Arial" w:hAnsi="Arial" w:cs="Arial"/>
          <w:i w:val="0"/>
          <w:iCs w:val="0"/>
          <w:color w:val="232323"/>
          <w:sz w:val="24"/>
          <w:szCs w:val="24"/>
        </w:rPr>
      </w:pPr>
      <w:r w:rsidRPr="00673C6A">
        <w:rPr>
          <w:rFonts w:ascii="Arial" w:eastAsia="Arial" w:hAnsi="Arial" w:cs="Arial"/>
          <w:b/>
          <w:bCs/>
          <w:i w:val="0"/>
          <w:iCs w:val="0"/>
          <w:color w:val="232323"/>
          <w:sz w:val="24"/>
          <w:szCs w:val="24"/>
        </w:rPr>
        <w:t xml:space="preserve">FOUNDATIONS:  </w:t>
      </w:r>
      <w:r w:rsidRPr="00673C6A">
        <w:rPr>
          <w:rFonts w:ascii="Arial" w:eastAsia="Arial" w:hAnsi="Arial" w:cs="Arial"/>
          <w:i w:val="0"/>
          <w:iCs w:val="0"/>
          <w:color w:val="232323"/>
          <w:sz w:val="24"/>
          <w:szCs w:val="24"/>
        </w:rPr>
        <w:t>Exposed foundations are to be kept to a minimum and, where exposed, must be finished with a color treatment consistent with the residence or faced with stone or other approved material.</w:t>
      </w:r>
    </w:p>
    <w:p w14:paraId="2EB53022" w14:textId="77777777" w:rsidR="007F2D66" w:rsidRPr="00673C6A" w:rsidRDefault="007F2D66" w:rsidP="007F2D66">
      <w:pPr>
        <w:pBdr>
          <w:top w:val="nil"/>
          <w:left w:val="nil"/>
          <w:bottom w:val="nil"/>
          <w:right w:val="nil"/>
          <w:between w:val="nil"/>
        </w:pBdr>
        <w:ind w:firstLine="720"/>
        <w:rPr>
          <w:rFonts w:ascii="Arial" w:eastAsia="Arial" w:hAnsi="Arial" w:cs="Arial"/>
          <w:i w:val="0"/>
          <w:iCs w:val="0"/>
          <w:color w:val="000000"/>
          <w:sz w:val="24"/>
          <w:szCs w:val="24"/>
        </w:rPr>
      </w:pPr>
      <w:r w:rsidRPr="00673C6A">
        <w:rPr>
          <w:rFonts w:ascii="Arial" w:eastAsia="Arial" w:hAnsi="Arial" w:cs="Arial"/>
          <w:b/>
          <w:bCs/>
          <w:i w:val="0"/>
          <w:iCs w:val="0"/>
          <w:color w:val="232323"/>
          <w:sz w:val="24"/>
          <w:szCs w:val="24"/>
        </w:rPr>
        <w:t>ACCESSORY DWELLING UNIT (ADU):</w:t>
      </w:r>
      <w:r w:rsidRPr="00673C6A">
        <w:rPr>
          <w:rFonts w:ascii="Arial" w:eastAsia="Arial" w:hAnsi="Arial" w:cs="Arial"/>
          <w:i w:val="0"/>
          <w:iCs w:val="0"/>
          <w:color w:val="232323"/>
          <w:sz w:val="24"/>
          <w:szCs w:val="24"/>
        </w:rPr>
        <w:t xml:space="preserve"> A separated ADU may be constructed on a lot in Grand West Estates with AIC approval but may be constrained by well permit and septic capacity limitations. It must not contain kitchen facilities (a stove, thermal oven or refrigerator larger than 6 cu. ft,) or 240v electric wiring or gas piping that could support kitchen hookups. An ADU cannot be used as a rental separate from the single-family residence. </w:t>
      </w:r>
    </w:p>
    <w:p w14:paraId="456D99C3" w14:textId="77777777" w:rsidR="007F2D66" w:rsidRPr="00673C6A" w:rsidRDefault="007F2D66" w:rsidP="007F2D66">
      <w:pPr>
        <w:pBdr>
          <w:top w:val="nil"/>
          <w:left w:val="nil"/>
          <w:bottom w:val="nil"/>
          <w:right w:val="nil"/>
          <w:between w:val="nil"/>
        </w:pBdr>
        <w:tabs>
          <w:tab w:val="left" w:pos="7878"/>
        </w:tabs>
        <w:ind w:firstLine="720"/>
        <w:rPr>
          <w:rFonts w:ascii="Arial" w:eastAsia="Arial" w:hAnsi="Arial" w:cs="Arial"/>
          <w:i w:val="0"/>
          <w:iCs w:val="0"/>
          <w:color w:val="232323"/>
          <w:sz w:val="24"/>
          <w:szCs w:val="24"/>
        </w:rPr>
      </w:pPr>
      <w:r w:rsidRPr="00673C6A">
        <w:rPr>
          <w:rFonts w:ascii="Arial" w:eastAsia="Arial" w:hAnsi="Arial" w:cs="Arial"/>
          <w:b/>
          <w:bCs/>
          <w:i w:val="0"/>
          <w:iCs w:val="0"/>
          <w:color w:val="232323"/>
          <w:sz w:val="24"/>
          <w:szCs w:val="24"/>
        </w:rPr>
        <w:t>CHANGES TO APPROVED PLANS:</w:t>
      </w:r>
      <w:r w:rsidRPr="00673C6A">
        <w:rPr>
          <w:rFonts w:ascii="Arial" w:eastAsia="Arial" w:hAnsi="Arial" w:cs="Arial"/>
          <w:i w:val="0"/>
          <w:iCs w:val="0"/>
          <w:color w:val="232323"/>
          <w:sz w:val="24"/>
          <w:szCs w:val="24"/>
        </w:rPr>
        <w:t xml:space="preserve"> Any changes to elements in</w:t>
      </w:r>
      <w:r w:rsidRPr="00673C6A">
        <w:rPr>
          <w:rFonts w:ascii="Arial" w:eastAsia="Arial" w:hAnsi="Arial" w:cs="Arial"/>
          <w:i w:val="0"/>
          <w:iCs w:val="0"/>
          <w:color w:val="000000"/>
          <w:sz w:val="24"/>
          <w:szCs w:val="24"/>
        </w:rPr>
        <w:t xml:space="preserve"> </w:t>
      </w:r>
      <w:r w:rsidRPr="00673C6A">
        <w:rPr>
          <w:rFonts w:ascii="Arial" w:eastAsia="Arial" w:hAnsi="Arial" w:cs="Arial"/>
          <w:i w:val="0"/>
          <w:iCs w:val="0"/>
          <w:color w:val="232323"/>
          <w:sz w:val="24"/>
          <w:szCs w:val="24"/>
        </w:rPr>
        <w:t>approved plans must be resubmitted to the AIC for approval.</w:t>
      </w:r>
    </w:p>
    <w:p w14:paraId="4E70951D" w14:textId="77777777" w:rsidR="007F2D66" w:rsidRPr="00673C6A" w:rsidRDefault="007F2D66" w:rsidP="007F2D66">
      <w:pPr>
        <w:pBdr>
          <w:top w:val="nil"/>
          <w:left w:val="nil"/>
          <w:bottom w:val="nil"/>
          <w:right w:val="nil"/>
          <w:between w:val="nil"/>
        </w:pBdr>
        <w:tabs>
          <w:tab w:val="left" w:pos="7878"/>
        </w:tabs>
        <w:ind w:firstLine="720"/>
        <w:rPr>
          <w:rFonts w:ascii="Arial" w:eastAsia="Arial" w:hAnsi="Arial" w:cs="Arial"/>
          <w:i w:val="0"/>
          <w:iCs w:val="0"/>
          <w:color w:val="232323"/>
          <w:sz w:val="24"/>
          <w:szCs w:val="24"/>
        </w:rPr>
      </w:pPr>
    </w:p>
    <w:p w14:paraId="53A3DB0C" w14:textId="77777777" w:rsidR="007F2D66" w:rsidRPr="00673C6A" w:rsidRDefault="007F2D66" w:rsidP="007F2D66">
      <w:pPr>
        <w:pBdr>
          <w:top w:val="nil"/>
          <w:left w:val="nil"/>
          <w:bottom w:val="nil"/>
          <w:right w:val="nil"/>
          <w:between w:val="nil"/>
        </w:pBdr>
        <w:tabs>
          <w:tab w:val="left" w:pos="7878"/>
        </w:tabs>
        <w:ind w:firstLine="720"/>
        <w:rPr>
          <w:rFonts w:ascii="Arial" w:eastAsia="Arial" w:hAnsi="Arial" w:cs="Arial"/>
          <w:i w:val="0"/>
          <w:iCs w:val="0"/>
          <w:color w:val="232323"/>
          <w:sz w:val="24"/>
          <w:szCs w:val="24"/>
        </w:rPr>
      </w:pPr>
    </w:p>
    <w:p w14:paraId="660F43C2" w14:textId="77777777" w:rsidR="00460892" w:rsidRPr="00673C6A" w:rsidRDefault="00460892" w:rsidP="007F2D66">
      <w:pPr>
        <w:pBdr>
          <w:top w:val="nil"/>
          <w:left w:val="nil"/>
          <w:bottom w:val="nil"/>
          <w:right w:val="nil"/>
          <w:between w:val="nil"/>
        </w:pBdr>
        <w:tabs>
          <w:tab w:val="left" w:pos="7878"/>
        </w:tabs>
        <w:rPr>
          <w:rFonts w:ascii="Arial" w:eastAsia="Arial" w:hAnsi="Arial" w:cs="Arial"/>
          <w:b/>
          <w:bCs/>
          <w:i w:val="0"/>
          <w:iCs w:val="0"/>
          <w:color w:val="1F1F1F"/>
          <w:sz w:val="28"/>
          <w:szCs w:val="28"/>
        </w:rPr>
      </w:pPr>
    </w:p>
    <w:p w14:paraId="1AF8909C" w14:textId="77777777" w:rsidR="00460892" w:rsidRPr="00673C6A" w:rsidRDefault="00460892" w:rsidP="007F2D66">
      <w:pPr>
        <w:pBdr>
          <w:top w:val="nil"/>
          <w:left w:val="nil"/>
          <w:bottom w:val="nil"/>
          <w:right w:val="nil"/>
          <w:between w:val="nil"/>
        </w:pBdr>
        <w:tabs>
          <w:tab w:val="left" w:pos="7878"/>
        </w:tabs>
        <w:rPr>
          <w:rFonts w:ascii="Arial" w:eastAsia="Arial" w:hAnsi="Arial" w:cs="Arial"/>
          <w:b/>
          <w:bCs/>
          <w:i w:val="0"/>
          <w:iCs w:val="0"/>
          <w:color w:val="1F1F1F"/>
          <w:sz w:val="28"/>
          <w:szCs w:val="28"/>
        </w:rPr>
      </w:pPr>
    </w:p>
    <w:p w14:paraId="74EBF174" w14:textId="77777777" w:rsidR="00460892" w:rsidRPr="00673C6A" w:rsidRDefault="00460892" w:rsidP="007F2D66">
      <w:pPr>
        <w:pBdr>
          <w:top w:val="nil"/>
          <w:left w:val="nil"/>
          <w:bottom w:val="nil"/>
          <w:right w:val="nil"/>
          <w:between w:val="nil"/>
        </w:pBdr>
        <w:tabs>
          <w:tab w:val="left" w:pos="7878"/>
        </w:tabs>
        <w:rPr>
          <w:rFonts w:ascii="Arial" w:eastAsia="Arial" w:hAnsi="Arial" w:cs="Arial"/>
          <w:b/>
          <w:bCs/>
          <w:i w:val="0"/>
          <w:iCs w:val="0"/>
          <w:color w:val="1F1F1F"/>
          <w:sz w:val="28"/>
          <w:szCs w:val="28"/>
        </w:rPr>
      </w:pPr>
    </w:p>
    <w:p w14:paraId="4172FC08" w14:textId="77777777" w:rsidR="00460892" w:rsidRPr="00673C6A" w:rsidRDefault="00460892" w:rsidP="007F2D66">
      <w:pPr>
        <w:pBdr>
          <w:top w:val="nil"/>
          <w:left w:val="nil"/>
          <w:bottom w:val="nil"/>
          <w:right w:val="nil"/>
          <w:between w:val="nil"/>
        </w:pBdr>
        <w:tabs>
          <w:tab w:val="left" w:pos="7878"/>
        </w:tabs>
        <w:rPr>
          <w:rFonts w:ascii="Arial" w:eastAsia="Arial" w:hAnsi="Arial" w:cs="Arial"/>
          <w:b/>
          <w:bCs/>
          <w:i w:val="0"/>
          <w:iCs w:val="0"/>
          <w:color w:val="1F1F1F"/>
          <w:sz w:val="28"/>
          <w:szCs w:val="28"/>
        </w:rPr>
      </w:pPr>
    </w:p>
    <w:p w14:paraId="4F5FD491" w14:textId="77777777" w:rsidR="00460892" w:rsidRPr="00673C6A" w:rsidRDefault="00460892" w:rsidP="007F2D66">
      <w:pPr>
        <w:pBdr>
          <w:top w:val="nil"/>
          <w:left w:val="nil"/>
          <w:bottom w:val="nil"/>
          <w:right w:val="nil"/>
          <w:between w:val="nil"/>
        </w:pBdr>
        <w:tabs>
          <w:tab w:val="left" w:pos="7878"/>
        </w:tabs>
        <w:rPr>
          <w:rFonts w:ascii="Arial" w:eastAsia="Arial" w:hAnsi="Arial" w:cs="Arial"/>
          <w:b/>
          <w:bCs/>
          <w:i w:val="0"/>
          <w:iCs w:val="0"/>
          <w:color w:val="1F1F1F"/>
          <w:sz w:val="28"/>
          <w:szCs w:val="28"/>
        </w:rPr>
      </w:pPr>
    </w:p>
    <w:p w14:paraId="59946D27" w14:textId="77777777" w:rsidR="00460892" w:rsidRPr="00673C6A" w:rsidRDefault="00460892" w:rsidP="007F2D66">
      <w:pPr>
        <w:pBdr>
          <w:top w:val="nil"/>
          <w:left w:val="nil"/>
          <w:bottom w:val="nil"/>
          <w:right w:val="nil"/>
          <w:between w:val="nil"/>
        </w:pBdr>
        <w:tabs>
          <w:tab w:val="left" w:pos="7878"/>
        </w:tabs>
        <w:rPr>
          <w:rFonts w:ascii="Arial" w:eastAsia="Arial" w:hAnsi="Arial" w:cs="Arial"/>
          <w:b/>
          <w:bCs/>
          <w:i w:val="0"/>
          <w:iCs w:val="0"/>
          <w:color w:val="1F1F1F"/>
          <w:sz w:val="28"/>
          <w:szCs w:val="28"/>
        </w:rPr>
      </w:pPr>
    </w:p>
    <w:p w14:paraId="7845AF5B" w14:textId="77777777" w:rsidR="00460892" w:rsidRPr="00673C6A" w:rsidRDefault="00460892" w:rsidP="007F2D66">
      <w:pPr>
        <w:pBdr>
          <w:top w:val="nil"/>
          <w:left w:val="nil"/>
          <w:bottom w:val="nil"/>
          <w:right w:val="nil"/>
          <w:between w:val="nil"/>
        </w:pBdr>
        <w:tabs>
          <w:tab w:val="left" w:pos="7878"/>
        </w:tabs>
        <w:rPr>
          <w:rFonts w:ascii="Arial" w:eastAsia="Arial" w:hAnsi="Arial" w:cs="Arial"/>
          <w:b/>
          <w:bCs/>
          <w:i w:val="0"/>
          <w:iCs w:val="0"/>
          <w:color w:val="1F1F1F"/>
          <w:sz w:val="28"/>
          <w:szCs w:val="28"/>
        </w:rPr>
      </w:pPr>
    </w:p>
    <w:p w14:paraId="5869CAE6" w14:textId="77777777" w:rsidR="00460892" w:rsidRPr="00673C6A" w:rsidRDefault="00460892" w:rsidP="007F2D66">
      <w:pPr>
        <w:pBdr>
          <w:top w:val="nil"/>
          <w:left w:val="nil"/>
          <w:bottom w:val="nil"/>
          <w:right w:val="nil"/>
          <w:between w:val="nil"/>
        </w:pBdr>
        <w:tabs>
          <w:tab w:val="left" w:pos="7878"/>
        </w:tabs>
        <w:rPr>
          <w:rFonts w:ascii="Arial" w:eastAsia="Arial" w:hAnsi="Arial" w:cs="Arial"/>
          <w:b/>
          <w:bCs/>
          <w:i w:val="0"/>
          <w:iCs w:val="0"/>
          <w:color w:val="1F1F1F"/>
          <w:sz w:val="28"/>
          <w:szCs w:val="28"/>
        </w:rPr>
      </w:pPr>
    </w:p>
    <w:p w14:paraId="3D4A5271" w14:textId="77777777" w:rsidR="00460892" w:rsidRPr="00673C6A" w:rsidRDefault="00460892" w:rsidP="007F2D66">
      <w:pPr>
        <w:pBdr>
          <w:top w:val="nil"/>
          <w:left w:val="nil"/>
          <w:bottom w:val="nil"/>
          <w:right w:val="nil"/>
          <w:between w:val="nil"/>
        </w:pBdr>
        <w:tabs>
          <w:tab w:val="left" w:pos="7878"/>
        </w:tabs>
        <w:rPr>
          <w:rFonts w:ascii="Arial" w:eastAsia="Arial" w:hAnsi="Arial" w:cs="Arial"/>
          <w:b/>
          <w:bCs/>
          <w:i w:val="0"/>
          <w:iCs w:val="0"/>
          <w:color w:val="1F1F1F"/>
          <w:sz w:val="28"/>
          <w:szCs w:val="28"/>
        </w:rPr>
      </w:pPr>
    </w:p>
    <w:p w14:paraId="0A282270" w14:textId="77777777" w:rsidR="00460892" w:rsidRPr="00673C6A" w:rsidRDefault="00460892" w:rsidP="007F2D66">
      <w:pPr>
        <w:pBdr>
          <w:top w:val="nil"/>
          <w:left w:val="nil"/>
          <w:bottom w:val="nil"/>
          <w:right w:val="nil"/>
          <w:between w:val="nil"/>
        </w:pBdr>
        <w:tabs>
          <w:tab w:val="left" w:pos="7878"/>
        </w:tabs>
        <w:rPr>
          <w:rFonts w:ascii="Arial" w:eastAsia="Arial" w:hAnsi="Arial" w:cs="Arial"/>
          <w:b/>
          <w:bCs/>
          <w:i w:val="0"/>
          <w:iCs w:val="0"/>
          <w:color w:val="1F1F1F"/>
          <w:sz w:val="28"/>
          <w:szCs w:val="28"/>
        </w:rPr>
      </w:pPr>
    </w:p>
    <w:p w14:paraId="4EE78E41" w14:textId="77777777" w:rsidR="00460892" w:rsidRPr="00673C6A" w:rsidRDefault="00460892" w:rsidP="007F2D66">
      <w:pPr>
        <w:pBdr>
          <w:top w:val="nil"/>
          <w:left w:val="nil"/>
          <w:bottom w:val="nil"/>
          <w:right w:val="nil"/>
          <w:between w:val="nil"/>
        </w:pBdr>
        <w:tabs>
          <w:tab w:val="left" w:pos="7878"/>
        </w:tabs>
        <w:rPr>
          <w:rFonts w:ascii="Arial" w:eastAsia="Arial" w:hAnsi="Arial" w:cs="Arial"/>
          <w:b/>
          <w:bCs/>
          <w:i w:val="0"/>
          <w:iCs w:val="0"/>
          <w:color w:val="1F1F1F"/>
          <w:sz w:val="28"/>
          <w:szCs w:val="28"/>
        </w:rPr>
      </w:pPr>
    </w:p>
    <w:p w14:paraId="34B1311C" w14:textId="57EC1EB5" w:rsidR="007F2D66" w:rsidRPr="00673C6A" w:rsidRDefault="007F2D66" w:rsidP="007F2D66">
      <w:pPr>
        <w:pBdr>
          <w:top w:val="nil"/>
          <w:left w:val="nil"/>
          <w:bottom w:val="nil"/>
          <w:right w:val="nil"/>
          <w:between w:val="nil"/>
        </w:pBdr>
        <w:tabs>
          <w:tab w:val="left" w:pos="7878"/>
        </w:tabs>
        <w:rPr>
          <w:rFonts w:ascii="Arial" w:eastAsia="Arial" w:hAnsi="Arial" w:cs="Arial"/>
          <w:b/>
          <w:bCs/>
          <w:i w:val="0"/>
          <w:iCs w:val="0"/>
          <w:color w:val="1F1F1F"/>
          <w:sz w:val="28"/>
          <w:szCs w:val="28"/>
        </w:rPr>
      </w:pPr>
      <w:r w:rsidRPr="00673C6A">
        <w:rPr>
          <w:rFonts w:ascii="Arial" w:eastAsia="Arial" w:hAnsi="Arial" w:cs="Arial"/>
          <w:b/>
          <w:bCs/>
          <w:i w:val="0"/>
          <w:iCs w:val="0"/>
          <w:color w:val="1F1F1F"/>
          <w:sz w:val="28"/>
          <w:szCs w:val="28"/>
        </w:rPr>
        <w:lastRenderedPageBreak/>
        <w:t>LANDSCAPE DESIGN GUIDELINES</w:t>
      </w:r>
    </w:p>
    <w:p w14:paraId="0CB5C39F" w14:textId="77777777" w:rsidR="007F2D66" w:rsidRPr="00673C6A" w:rsidRDefault="007F2D66" w:rsidP="007F2D66">
      <w:pPr>
        <w:pBdr>
          <w:top w:val="nil"/>
          <w:left w:val="nil"/>
          <w:bottom w:val="nil"/>
          <w:right w:val="nil"/>
          <w:between w:val="nil"/>
        </w:pBdr>
        <w:spacing w:before="1"/>
        <w:ind w:firstLine="720"/>
        <w:rPr>
          <w:rFonts w:ascii="Arial" w:eastAsia="Arial" w:hAnsi="Arial" w:cs="Arial"/>
          <w:i w:val="0"/>
          <w:iCs w:val="0"/>
          <w:color w:val="000000"/>
          <w:sz w:val="24"/>
          <w:szCs w:val="24"/>
        </w:rPr>
      </w:pPr>
      <w:r w:rsidRPr="00673C6A">
        <w:rPr>
          <w:rFonts w:ascii="Arial" w:eastAsia="Arial" w:hAnsi="Arial" w:cs="Arial"/>
          <w:b/>
          <w:bCs/>
          <w:i w:val="0"/>
          <w:iCs w:val="0"/>
          <w:color w:val="1F1F1F"/>
          <w:sz w:val="24"/>
          <w:szCs w:val="24"/>
        </w:rPr>
        <w:t>PROTECTION OF EXISTING LANDSCAPE FEATURES:</w:t>
      </w:r>
      <w:r w:rsidRPr="00673C6A">
        <w:rPr>
          <w:rFonts w:ascii="Arial" w:eastAsia="Arial" w:hAnsi="Arial" w:cs="Arial"/>
          <w:i w:val="0"/>
          <w:iCs w:val="0"/>
          <w:color w:val="1F1F1F"/>
          <w:sz w:val="24"/>
          <w:szCs w:val="24"/>
        </w:rPr>
        <w:t xml:space="preserve"> No existing trees, rock outcroppings, large stands </w:t>
      </w:r>
      <w:r w:rsidRPr="00673C6A">
        <w:rPr>
          <w:rFonts w:ascii="Arial" w:eastAsia="Arial" w:hAnsi="Arial" w:cs="Arial"/>
          <w:i w:val="0"/>
          <w:iCs w:val="0"/>
          <w:color w:val="313131"/>
          <w:sz w:val="24"/>
          <w:szCs w:val="24"/>
        </w:rPr>
        <w:t xml:space="preserve">of </w:t>
      </w:r>
      <w:r w:rsidRPr="00673C6A">
        <w:rPr>
          <w:rFonts w:ascii="Arial" w:eastAsia="Arial" w:hAnsi="Arial" w:cs="Arial"/>
          <w:i w:val="0"/>
          <w:iCs w:val="0"/>
          <w:color w:val="1F1F1F"/>
          <w:sz w:val="24"/>
          <w:szCs w:val="24"/>
        </w:rPr>
        <w:t>shrubs or other existing significant landscape features may be cleared without the specific approval of the AIC.  The AIC recognizes that wildfire mitigation is good for the lot owner and the entire community.  Therefore, the AIC will encourage and approve reasonable tree thinning and trimming, and other wildfire mitigation techniques undertaken during development.</w:t>
      </w:r>
    </w:p>
    <w:p w14:paraId="341E6EAF" w14:textId="77777777" w:rsidR="007F2D66" w:rsidRPr="00673C6A" w:rsidRDefault="007F2D66" w:rsidP="007F2D66">
      <w:pPr>
        <w:pBdr>
          <w:top w:val="nil"/>
          <w:left w:val="nil"/>
          <w:bottom w:val="nil"/>
          <w:right w:val="nil"/>
          <w:between w:val="nil"/>
        </w:pBdr>
        <w:tabs>
          <w:tab w:val="left" w:pos="5503"/>
        </w:tabs>
        <w:ind w:firstLine="720"/>
        <w:rPr>
          <w:rFonts w:ascii="Arial" w:eastAsia="Arial" w:hAnsi="Arial" w:cs="Arial"/>
          <w:i w:val="0"/>
          <w:iCs w:val="0"/>
          <w:color w:val="000000"/>
          <w:sz w:val="24"/>
          <w:szCs w:val="24"/>
        </w:rPr>
      </w:pPr>
      <w:r w:rsidRPr="00673C6A">
        <w:rPr>
          <w:rFonts w:ascii="Arial" w:eastAsia="Arial" w:hAnsi="Arial" w:cs="Arial"/>
          <w:b/>
          <w:bCs/>
          <w:i w:val="0"/>
          <w:iCs w:val="0"/>
          <w:color w:val="1F1F1F"/>
          <w:sz w:val="24"/>
          <w:szCs w:val="24"/>
        </w:rPr>
        <w:t xml:space="preserve">GROUND SURFACE TREATMENT: </w:t>
      </w:r>
      <w:r w:rsidRPr="00673C6A">
        <w:rPr>
          <w:rFonts w:ascii="Arial" w:eastAsia="Arial" w:hAnsi="Arial" w:cs="Arial"/>
          <w:i w:val="0"/>
          <w:iCs w:val="0"/>
          <w:color w:val="1F1F1F"/>
          <w:sz w:val="24"/>
          <w:szCs w:val="24"/>
        </w:rPr>
        <w:t xml:space="preserve">All ground disturbed during construction must be revegetated immediately following construction with healthy native live plant material except where defensible spaces for fire mitigation are developed in limited areas surrounding structures.  Large areas of gravel or rock mulches are not acceptable and will not be approved by the AIC.  </w:t>
      </w:r>
    </w:p>
    <w:p w14:paraId="0E890F73" w14:textId="77777777" w:rsidR="007F2D66" w:rsidRPr="00673C6A" w:rsidRDefault="007F2D66" w:rsidP="007F2D66">
      <w:pPr>
        <w:pBdr>
          <w:top w:val="nil"/>
          <w:left w:val="nil"/>
          <w:bottom w:val="nil"/>
          <w:right w:val="nil"/>
          <w:between w:val="nil"/>
        </w:pBdr>
        <w:ind w:firstLine="720"/>
        <w:rPr>
          <w:rFonts w:ascii="Arial" w:eastAsia="Arial" w:hAnsi="Arial" w:cs="Arial"/>
          <w:i w:val="0"/>
          <w:iCs w:val="0"/>
          <w:sz w:val="24"/>
          <w:szCs w:val="24"/>
        </w:rPr>
      </w:pPr>
      <w:r w:rsidRPr="00673C6A">
        <w:rPr>
          <w:rFonts w:ascii="Arial" w:eastAsia="Arial" w:hAnsi="Arial" w:cs="Arial"/>
          <w:b/>
          <w:bCs/>
          <w:i w:val="0"/>
          <w:iCs w:val="0"/>
          <w:color w:val="1F1F1F"/>
          <w:sz w:val="24"/>
          <w:szCs w:val="24"/>
        </w:rPr>
        <w:t>FENCES:</w:t>
      </w:r>
      <w:r w:rsidRPr="00673C6A">
        <w:rPr>
          <w:rFonts w:ascii="Arial" w:eastAsia="Arial" w:hAnsi="Arial" w:cs="Arial"/>
          <w:i w:val="0"/>
          <w:iCs w:val="0"/>
          <w:color w:val="1F1F1F"/>
          <w:sz w:val="24"/>
          <w:szCs w:val="24"/>
        </w:rPr>
        <w:t xml:space="preserve"> All walls and fences shall reflect a consistent theme with regard to materials, color and finish. Full perimeter fencing of individual lots is not permitted since it would interfere with the established </w:t>
      </w:r>
      <w:r w:rsidRPr="00673C6A">
        <w:rPr>
          <w:rFonts w:ascii="Arial" w:eastAsia="Arial" w:hAnsi="Arial" w:cs="Arial"/>
          <w:i w:val="0"/>
          <w:iCs w:val="0"/>
          <w:color w:val="313131"/>
          <w:sz w:val="24"/>
          <w:szCs w:val="24"/>
        </w:rPr>
        <w:t xml:space="preserve">seasonal </w:t>
      </w:r>
      <w:r w:rsidRPr="00673C6A">
        <w:rPr>
          <w:rFonts w:ascii="Arial" w:eastAsia="Arial" w:hAnsi="Arial" w:cs="Arial"/>
          <w:i w:val="0"/>
          <w:iCs w:val="0"/>
          <w:color w:val="1F1F1F"/>
          <w:sz w:val="24"/>
          <w:szCs w:val="24"/>
        </w:rPr>
        <w:t xml:space="preserve">migration of deer and elk through the area.  Fencing of portions of individual lots to confine pets or horses and other permitted large </w:t>
      </w:r>
      <w:r w:rsidRPr="00673C6A">
        <w:rPr>
          <w:rFonts w:ascii="Arial" w:eastAsia="Arial" w:hAnsi="Arial" w:cs="Arial"/>
          <w:i w:val="0"/>
          <w:iCs w:val="0"/>
          <w:color w:val="313131"/>
          <w:sz w:val="24"/>
          <w:szCs w:val="24"/>
        </w:rPr>
        <w:t xml:space="preserve">animals </w:t>
      </w:r>
      <w:r w:rsidRPr="00673C6A">
        <w:rPr>
          <w:rFonts w:ascii="Arial" w:eastAsia="Arial" w:hAnsi="Arial" w:cs="Arial"/>
          <w:i w:val="0"/>
          <w:iCs w:val="0"/>
          <w:color w:val="1F1F1F"/>
          <w:sz w:val="24"/>
          <w:szCs w:val="24"/>
        </w:rPr>
        <w:t>is allowed with AIC approval. The use of barbed wire fencing is not allowed because of the potential for injury to game animals.  The AIC can furnish information with regard to effective and approved fencing materials.</w:t>
      </w:r>
    </w:p>
    <w:p w14:paraId="3B225EC5" w14:textId="77777777" w:rsidR="007F2D66" w:rsidRPr="00673C6A" w:rsidRDefault="007F2D66" w:rsidP="007F2D66">
      <w:pPr>
        <w:pBdr>
          <w:top w:val="nil"/>
          <w:left w:val="nil"/>
          <w:bottom w:val="nil"/>
          <w:right w:val="nil"/>
          <w:between w:val="nil"/>
        </w:pBdr>
        <w:spacing w:before="93"/>
        <w:ind w:firstLine="720"/>
        <w:rPr>
          <w:rFonts w:ascii="Arial" w:eastAsia="Arial" w:hAnsi="Arial" w:cs="Arial"/>
          <w:i w:val="0"/>
          <w:iCs w:val="0"/>
          <w:color w:val="000000"/>
          <w:sz w:val="24"/>
          <w:szCs w:val="24"/>
        </w:rPr>
      </w:pPr>
      <w:r w:rsidRPr="00673C6A">
        <w:rPr>
          <w:rFonts w:ascii="Arial" w:eastAsia="Arial" w:hAnsi="Arial" w:cs="Arial"/>
          <w:b/>
          <w:bCs/>
          <w:i w:val="0"/>
          <w:iCs w:val="0"/>
          <w:color w:val="1F1F1F"/>
          <w:sz w:val="24"/>
          <w:szCs w:val="24"/>
        </w:rPr>
        <w:t xml:space="preserve">OUTBUILDINGS: </w:t>
      </w:r>
      <w:r w:rsidRPr="00673C6A">
        <w:rPr>
          <w:rFonts w:ascii="Arial" w:eastAsia="Arial" w:hAnsi="Arial" w:cs="Arial"/>
          <w:i w:val="0"/>
          <w:iCs w:val="0"/>
          <w:color w:val="1F1F1F"/>
          <w:sz w:val="24"/>
          <w:szCs w:val="24"/>
        </w:rPr>
        <w:t xml:space="preserve">Plans for any outbuildings including barn/garages, sheds, stables, etc. must be approved by the AIC prior to construction. The design, materials, color and finish for outbuildings should be consistent </w:t>
      </w:r>
      <w:r w:rsidRPr="00673C6A">
        <w:rPr>
          <w:rFonts w:ascii="Arial" w:eastAsia="Arial" w:hAnsi="Arial" w:cs="Arial"/>
          <w:i w:val="0"/>
          <w:iCs w:val="0"/>
          <w:color w:val="313131"/>
          <w:sz w:val="24"/>
          <w:szCs w:val="24"/>
        </w:rPr>
        <w:t xml:space="preserve">with </w:t>
      </w:r>
      <w:r w:rsidRPr="00673C6A">
        <w:rPr>
          <w:rFonts w:ascii="Arial" w:eastAsia="Arial" w:hAnsi="Arial" w:cs="Arial"/>
          <w:i w:val="0"/>
          <w:iCs w:val="0"/>
          <w:color w:val="1F1F1F"/>
          <w:sz w:val="24"/>
          <w:szCs w:val="24"/>
        </w:rPr>
        <w:t>or compliment the design of the residence</w:t>
      </w:r>
    </w:p>
    <w:p w14:paraId="6783CAF0" w14:textId="08DE17E4" w:rsidR="007F2D66" w:rsidRPr="00673C6A" w:rsidRDefault="007F2D66" w:rsidP="007F2D66">
      <w:pPr>
        <w:pBdr>
          <w:top w:val="nil"/>
          <w:left w:val="nil"/>
          <w:bottom w:val="nil"/>
          <w:right w:val="nil"/>
          <w:between w:val="nil"/>
        </w:pBdr>
        <w:spacing w:before="1"/>
        <w:ind w:firstLine="720"/>
        <w:rPr>
          <w:rFonts w:ascii="Arial" w:eastAsia="Arial" w:hAnsi="Arial" w:cs="Arial"/>
          <w:i w:val="0"/>
          <w:iCs w:val="0"/>
          <w:color w:val="1F1F1F"/>
          <w:sz w:val="24"/>
          <w:szCs w:val="24"/>
        </w:rPr>
      </w:pPr>
      <w:r w:rsidRPr="00673C6A">
        <w:rPr>
          <w:rFonts w:ascii="Arial" w:eastAsia="Arial" w:hAnsi="Arial" w:cs="Arial"/>
          <w:b/>
          <w:bCs/>
          <w:i w:val="0"/>
          <w:iCs w:val="0"/>
          <w:color w:val="1F1F1F"/>
          <w:sz w:val="24"/>
          <w:szCs w:val="24"/>
        </w:rPr>
        <w:t xml:space="preserve">OUTSIDE LIGHTING AND SIGNAGE:  </w:t>
      </w:r>
      <w:r w:rsidRPr="00673C6A">
        <w:rPr>
          <w:rFonts w:ascii="Arial" w:eastAsia="Arial" w:hAnsi="Arial" w:cs="Arial"/>
          <w:i w:val="0"/>
          <w:iCs w:val="0"/>
          <w:color w:val="1F1F1F"/>
          <w:sz w:val="24"/>
          <w:szCs w:val="24"/>
        </w:rPr>
        <w:t xml:space="preserve">Indirect, low intensity landscape type lighting is strongly encouraged. Wood standards or rock piers should be </w:t>
      </w:r>
      <w:r w:rsidRPr="00673C6A">
        <w:rPr>
          <w:rFonts w:ascii="Arial" w:eastAsia="Arial" w:hAnsi="Arial" w:cs="Arial"/>
          <w:i w:val="0"/>
          <w:iCs w:val="0"/>
          <w:color w:val="313131"/>
          <w:sz w:val="24"/>
          <w:szCs w:val="24"/>
        </w:rPr>
        <w:t xml:space="preserve">used </w:t>
      </w:r>
      <w:r w:rsidRPr="00673C6A">
        <w:rPr>
          <w:rFonts w:ascii="Arial" w:eastAsia="Arial" w:hAnsi="Arial" w:cs="Arial"/>
          <w:i w:val="0"/>
          <w:iCs w:val="0"/>
          <w:color w:val="1F1F1F"/>
          <w:sz w:val="24"/>
          <w:szCs w:val="24"/>
        </w:rPr>
        <w:t xml:space="preserve">for lights </w:t>
      </w:r>
      <w:r w:rsidRPr="00673C6A">
        <w:rPr>
          <w:rFonts w:ascii="Arial" w:eastAsia="Arial" w:hAnsi="Arial" w:cs="Arial"/>
          <w:i w:val="0"/>
          <w:iCs w:val="0"/>
          <w:color w:val="313131"/>
          <w:sz w:val="24"/>
          <w:szCs w:val="24"/>
        </w:rPr>
        <w:t xml:space="preserve">on </w:t>
      </w:r>
      <w:r w:rsidRPr="00673C6A">
        <w:rPr>
          <w:rFonts w:ascii="Arial" w:eastAsia="Arial" w:hAnsi="Arial" w:cs="Arial"/>
          <w:i w:val="0"/>
          <w:iCs w:val="0"/>
          <w:color w:val="1F1F1F"/>
          <w:sz w:val="24"/>
          <w:szCs w:val="24"/>
        </w:rPr>
        <w:t xml:space="preserve">poles </w:t>
      </w:r>
      <w:r w:rsidRPr="00673C6A">
        <w:rPr>
          <w:rFonts w:ascii="Arial" w:eastAsia="Arial" w:hAnsi="Arial" w:cs="Arial"/>
          <w:i w:val="0"/>
          <w:iCs w:val="0"/>
          <w:color w:val="313131"/>
          <w:sz w:val="24"/>
          <w:szCs w:val="24"/>
        </w:rPr>
        <w:t xml:space="preserve">and </w:t>
      </w:r>
      <w:r w:rsidRPr="00673C6A">
        <w:rPr>
          <w:rFonts w:ascii="Arial" w:eastAsia="Arial" w:hAnsi="Arial" w:cs="Arial"/>
          <w:i w:val="0"/>
          <w:iCs w:val="0"/>
          <w:color w:val="1F1F1F"/>
          <w:sz w:val="24"/>
          <w:szCs w:val="24"/>
        </w:rPr>
        <w:t xml:space="preserve">should be kept below 8 feet in </w:t>
      </w:r>
      <w:r w:rsidRPr="00673C6A">
        <w:rPr>
          <w:rFonts w:ascii="Arial" w:eastAsia="Arial" w:hAnsi="Arial" w:cs="Arial"/>
          <w:i w:val="0"/>
          <w:iCs w:val="0"/>
          <w:color w:val="313131"/>
          <w:sz w:val="24"/>
          <w:szCs w:val="24"/>
        </w:rPr>
        <w:t xml:space="preserve">height.  </w:t>
      </w:r>
      <w:r w:rsidRPr="00673C6A">
        <w:rPr>
          <w:rFonts w:ascii="Arial" w:eastAsia="Arial" w:hAnsi="Arial" w:cs="Arial"/>
          <w:i w:val="0"/>
          <w:iCs w:val="0"/>
          <w:color w:val="1F1F1F"/>
          <w:sz w:val="24"/>
          <w:szCs w:val="24"/>
        </w:rPr>
        <w:t xml:space="preserve">Exposed streetlight type pole lighting is not permitted.  The </w:t>
      </w:r>
      <w:r w:rsidRPr="00673C6A">
        <w:rPr>
          <w:rFonts w:ascii="Arial" w:eastAsia="Arial" w:hAnsi="Arial" w:cs="Arial"/>
          <w:i w:val="0"/>
          <w:iCs w:val="0"/>
          <w:color w:val="313131"/>
          <w:sz w:val="24"/>
          <w:szCs w:val="24"/>
        </w:rPr>
        <w:t xml:space="preserve">installation </w:t>
      </w:r>
      <w:r w:rsidRPr="00673C6A">
        <w:rPr>
          <w:rFonts w:ascii="Arial" w:eastAsia="Arial" w:hAnsi="Arial" w:cs="Arial"/>
          <w:i w:val="0"/>
          <w:iCs w:val="0"/>
          <w:color w:val="1F1F1F"/>
          <w:sz w:val="24"/>
          <w:szCs w:val="24"/>
        </w:rPr>
        <w:t xml:space="preserve">of address signage and low intensity lighting at the intersection of each driveway with the street </w:t>
      </w:r>
      <w:r w:rsidRPr="00673C6A">
        <w:rPr>
          <w:rFonts w:ascii="Arial" w:eastAsia="Arial" w:hAnsi="Arial" w:cs="Arial"/>
          <w:i w:val="0"/>
          <w:iCs w:val="0"/>
          <w:color w:val="313131"/>
          <w:sz w:val="24"/>
          <w:szCs w:val="24"/>
        </w:rPr>
        <w:t xml:space="preserve">is </w:t>
      </w:r>
      <w:r w:rsidRPr="00673C6A">
        <w:rPr>
          <w:rFonts w:ascii="Arial" w:eastAsia="Arial" w:hAnsi="Arial" w:cs="Arial"/>
          <w:i w:val="0"/>
          <w:iCs w:val="0"/>
          <w:color w:val="1F1F1F"/>
          <w:sz w:val="24"/>
          <w:szCs w:val="24"/>
        </w:rPr>
        <w:t>encouraged but is subject to County and AIC approval.</w:t>
      </w:r>
    </w:p>
    <w:p w14:paraId="08818AA2" w14:textId="77777777" w:rsidR="007F2D66" w:rsidRPr="00673C6A" w:rsidRDefault="007F2D66" w:rsidP="007F2D66">
      <w:pPr>
        <w:pBdr>
          <w:top w:val="nil"/>
          <w:left w:val="nil"/>
          <w:bottom w:val="nil"/>
          <w:right w:val="nil"/>
          <w:between w:val="nil"/>
        </w:pBdr>
        <w:spacing w:before="1"/>
        <w:ind w:firstLine="720"/>
        <w:rPr>
          <w:rFonts w:ascii="Arial" w:eastAsia="Arial" w:hAnsi="Arial" w:cs="Arial"/>
          <w:i w:val="0"/>
          <w:iCs w:val="0"/>
          <w:color w:val="1F1F1F"/>
          <w:sz w:val="24"/>
          <w:szCs w:val="24"/>
        </w:rPr>
      </w:pPr>
    </w:p>
    <w:p w14:paraId="23F7BE17" w14:textId="77777777" w:rsidR="00E02450" w:rsidRPr="00673C6A" w:rsidRDefault="00E02450" w:rsidP="007F2D66">
      <w:pPr>
        <w:pBdr>
          <w:top w:val="nil"/>
          <w:left w:val="nil"/>
          <w:bottom w:val="nil"/>
          <w:right w:val="nil"/>
          <w:between w:val="nil"/>
        </w:pBdr>
        <w:spacing w:before="169"/>
        <w:rPr>
          <w:rFonts w:ascii="Arial" w:eastAsia="Arial" w:hAnsi="Arial" w:cs="Arial"/>
          <w:b/>
          <w:bCs/>
          <w:i w:val="0"/>
          <w:iCs w:val="0"/>
          <w:color w:val="000000"/>
          <w:sz w:val="28"/>
          <w:szCs w:val="28"/>
        </w:rPr>
      </w:pPr>
    </w:p>
    <w:p w14:paraId="4101061F" w14:textId="77777777" w:rsidR="00E02450" w:rsidRPr="00673C6A" w:rsidRDefault="00E02450" w:rsidP="007F2D66">
      <w:pPr>
        <w:pBdr>
          <w:top w:val="nil"/>
          <w:left w:val="nil"/>
          <w:bottom w:val="nil"/>
          <w:right w:val="nil"/>
          <w:between w:val="nil"/>
        </w:pBdr>
        <w:spacing w:before="169"/>
        <w:rPr>
          <w:rFonts w:ascii="Arial" w:eastAsia="Arial" w:hAnsi="Arial" w:cs="Arial"/>
          <w:b/>
          <w:bCs/>
          <w:i w:val="0"/>
          <w:iCs w:val="0"/>
          <w:color w:val="000000"/>
          <w:sz w:val="28"/>
          <w:szCs w:val="28"/>
        </w:rPr>
      </w:pPr>
    </w:p>
    <w:p w14:paraId="76A7FB8E" w14:textId="5F54B498" w:rsidR="007F2D66" w:rsidRPr="00673C6A" w:rsidRDefault="007F2D66" w:rsidP="00E02450">
      <w:pPr>
        <w:pBdr>
          <w:top w:val="nil"/>
          <w:left w:val="nil"/>
          <w:bottom w:val="nil"/>
          <w:right w:val="nil"/>
          <w:between w:val="nil"/>
        </w:pBdr>
        <w:spacing w:before="169"/>
        <w:rPr>
          <w:rFonts w:ascii="Arial" w:eastAsia="Arial" w:hAnsi="Arial" w:cs="Arial"/>
          <w:b/>
          <w:bCs/>
          <w:i w:val="0"/>
          <w:iCs w:val="0"/>
          <w:color w:val="000000"/>
          <w:sz w:val="28"/>
          <w:szCs w:val="28"/>
        </w:rPr>
      </w:pPr>
      <w:r w:rsidRPr="00673C6A">
        <w:rPr>
          <w:rFonts w:ascii="Arial" w:eastAsia="Arial" w:hAnsi="Arial" w:cs="Arial"/>
          <w:b/>
          <w:bCs/>
          <w:i w:val="0"/>
          <w:iCs w:val="0"/>
          <w:color w:val="000000"/>
          <w:sz w:val="28"/>
          <w:szCs w:val="28"/>
        </w:rPr>
        <w:lastRenderedPageBreak/>
        <w:t>DESIGN REVIEW PROCEDURES</w:t>
      </w:r>
    </w:p>
    <w:p w14:paraId="256A8015" w14:textId="77777777" w:rsidR="007F2D66" w:rsidRPr="00673C6A" w:rsidRDefault="007F2D66" w:rsidP="007F2D66">
      <w:pPr>
        <w:pBdr>
          <w:top w:val="nil"/>
          <w:left w:val="nil"/>
          <w:bottom w:val="nil"/>
          <w:right w:val="nil"/>
          <w:between w:val="nil"/>
        </w:pBdr>
        <w:spacing w:before="119"/>
        <w:rPr>
          <w:rFonts w:ascii="Arial" w:eastAsia="Arial" w:hAnsi="Arial" w:cs="Arial"/>
          <w:i w:val="0"/>
          <w:iCs w:val="0"/>
          <w:color w:val="232323"/>
          <w:sz w:val="24"/>
          <w:szCs w:val="24"/>
        </w:rPr>
      </w:pPr>
      <w:r w:rsidRPr="00673C6A">
        <w:rPr>
          <w:rFonts w:ascii="Arial" w:eastAsia="Arial" w:hAnsi="Arial" w:cs="Arial"/>
          <w:i w:val="0"/>
          <w:iCs w:val="0"/>
          <w:color w:val="232323"/>
          <w:sz w:val="24"/>
          <w:szCs w:val="24"/>
        </w:rPr>
        <w:t xml:space="preserve">The review and approval procedure for all construction in Grand West Estates consists of three phases: </w:t>
      </w:r>
    </w:p>
    <w:p w14:paraId="01C06519" w14:textId="77777777" w:rsidR="007F2D66" w:rsidRPr="00673C6A" w:rsidRDefault="007F2D66" w:rsidP="007F2D66">
      <w:pPr>
        <w:pBdr>
          <w:top w:val="nil"/>
          <w:left w:val="nil"/>
          <w:bottom w:val="nil"/>
          <w:right w:val="nil"/>
          <w:between w:val="nil"/>
        </w:pBdr>
        <w:spacing w:before="119"/>
        <w:ind w:left="720"/>
        <w:rPr>
          <w:rFonts w:ascii="Arial" w:eastAsia="Arial" w:hAnsi="Arial" w:cs="Arial"/>
          <w:i w:val="0"/>
          <w:iCs w:val="0"/>
          <w:color w:val="000000"/>
          <w:sz w:val="24"/>
          <w:szCs w:val="24"/>
        </w:rPr>
      </w:pPr>
      <w:r w:rsidRPr="00673C6A">
        <w:rPr>
          <w:rFonts w:ascii="Arial" w:eastAsia="Arial" w:hAnsi="Arial" w:cs="Arial"/>
          <w:i w:val="0"/>
          <w:iCs w:val="0"/>
          <w:color w:val="232323"/>
          <w:sz w:val="24"/>
          <w:szCs w:val="24"/>
        </w:rPr>
        <w:t>1) An optional Preliminary Conference</w:t>
      </w:r>
    </w:p>
    <w:p w14:paraId="4CF31DCA" w14:textId="77777777" w:rsidR="007F2D66" w:rsidRPr="00673C6A" w:rsidRDefault="007F2D66" w:rsidP="007F2D66">
      <w:pPr>
        <w:pBdr>
          <w:top w:val="nil"/>
          <w:left w:val="nil"/>
          <w:bottom w:val="nil"/>
          <w:right w:val="nil"/>
          <w:between w:val="nil"/>
        </w:pBdr>
        <w:tabs>
          <w:tab w:val="left" w:pos="469"/>
          <w:tab w:val="left" w:pos="4001"/>
          <w:tab w:val="left" w:pos="4500"/>
        </w:tabs>
        <w:ind w:left="720"/>
        <w:rPr>
          <w:rFonts w:ascii="Arial" w:eastAsia="Arial" w:hAnsi="Arial" w:cs="Arial"/>
          <w:i w:val="0"/>
          <w:iCs w:val="0"/>
          <w:color w:val="232323"/>
          <w:sz w:val="24"/>
          <w:szCs w:val="24"/>
        </w:rPr>
      </w:pPr>
      <w:r w:rsidRPr="00673C6A">
        <w:rPr>
          <w:rFonts w:ascii="Arial" w:eastAsia="Arial" w:hAnsi="Arial" w:cs="Arial"/>
          <w:i w:val="0"/>
          <w:iCs w:val="0"/>
          <w:color w:val="232323"/>
          <w:sz w:val="24"/>
          <w:szCs w:val="24"/>
        </w:rPr>
        <w:t>2) Site Plan Review, and</w:t>
      </w:r>
    </w:p>
    <w:p w14:paraId="25CAA095" w14:textId="77777777" w:rsidR="007F2D66" w:rsidRPr="00673C6A" w:rsidRDefault="007F2D66" w:rsidP="007F2D66">
      <w:pPr>
        <w:pBdr>
          <w:top w:val="nil"/>
          <w:left w:val="nil"/>
          <w:bottom w:val="nil"/>
          <w:right w:val="nil"/>
          <w:between w:val="nil"/>
        </w:pBdr>
        <w:tabs>
          <w:tab w:val="left" w:pos="469"/>
          <w:tab w:val="left" w:pos="4001"/>
          <w:tab w:val="left" w:pos="4500"/>
        </w:tabs>
        <w:ind w:left="720"/>
        <w:rPr>
          <w:rFonts w:ascii="Arial" w:eastAsia="Arial" w:hAnsi="Arial" w:cs="Arial"/>
          <w:i w:val="0"/>
          <w:iCs w:val="0"/>
          <w:color w:val="000000"/>
          <w:sz w:val="24"/>
          <w:szCs w:val="24"/>
        </w:rPr>
        <w:sectPr w:rsidR="007F2D66" w:rsidRPr="00673C6A" w:rsidSect="007F2D66">
          <w:pgSz w:w="12240" w:h="15840"/>
          <w:pgMar w:top="1800" w:right="1180" w:bottom="280" w:left="1700" w:header="0" w:footer="1036" w:gutter="0"/>
          <w:cols w:space="720"/>
        </w:sectPr>
      </w:pPr>
      <w:r w:rsidRPr="00673C6A">
        <w:rPr>
          <w:rFonts w:ascii="Arial" w:eastAsia="Arial" w:hAnsi="Arial" w:cs="Arial"/>
          <w:i w:val="0"/>
          <w:iCs w:val="0"/>
          <w:color w:val="232323"/>
          <w:sz w:val="24"/>
          <w:szCs w:val="24"/>
        </w:rPr>
        <w:t>3) Building Design Review</w:t>
      </w:r>
    </w:p>
    <w:p w14:paraId="697F4892" w14:textId="77777777" w:rsidR="007F2D66" w:rsidRPr="00673C6A" w:rsidRDefault="007F2D66" w:rsidP="007F2D66">
      <w:pPr>
        <w:pBdr>
          <w:top w:val="nil"/>
          <w:left w:val="nil"/>
          <w:bottom w:val="nil"/>
          <w:right w:val="nil"/>
          <w:between w:val="nil"/>
        </w:pBdr>
        <w:ind w:firstLine="720"/>
        <w:rPr>
          <w:i w:val="0"/>
          <w:iCs w:val="0"/>
        </w:rPr>
      </w:pPr>
      <w:r w:rsidRPr="00673C6A">
        <w:rPr>
          <w:rFonts w:ascii="Arial" w:eastAsia="Arial" w:hAnsi="Arial" w:cs="Arial"/>
          <w:b/>
          <w:bCs/>
          <w:i w:val="0"/>
          <w:iCs w:val="0"/>
          <w:color w:val="232323"/>
          <w:sz w:val="24"/>
          <w:szCs w:val="24"/>
        </w:rPr>
        <w:t xml:space="preserve">PRELIMINARY CONFERENCE: </w:t>
      </w:r>
      <w:r w:rsidRPr="00673C6A">
        <w:rPr>
          <w:rFonts w:ascii="Arial" w:eastAsia="Arial" w:hAnsi="Arial" w:cs="Arial"/>
          <w:i w:val="0"/>
          <w:iCs w:val="0"/>
          <w:color w:val="232323"/>
          <w:sz w:val="24"/>
          <w:szCs w:val="24"/>
        </w:rPr>
        <w:t>The preliminary conference is simply a meeting between the lot owner and a representative</w:t>
      </w:r>
      <w:r w:rsidRPr="00673C6A">
        <w:rPr>
          <w:i w:val="0"/>
          <w:iCs w:val="0"/>
        </w:rPr>
        <w:t xml:space="preserve"> </w:t>
      </w:r>
      <w:r w:rsidRPr="00673C6A">
        <w:rPr>
          <w:rFonts w:ascii="Arial" w:hAnsi="Arial" w:cs="Arial"/>
          <w:i w:val="0"/>
          <w:iCs w:val="0"/>
          <w:sz w:val="24"/>
          <w:szCs w:val="24"/>
        </w:rPr>
        <w:t>of the</w:t>
      </w:r>
      <w:r w:rsidRPr="00673C6A">
        <w:rPr>
          <w:rFonts w:ascii="Arial" w:eastAsia="Arial" w:hAnsi="Arial" w:cs="Arial"/>
          <w:i w:val="0"/>
          <w:iCs w:val="0"/>
          <w:color w:val="232323"/>
          <w:sz w:val="24"/>
          <w:szCs w:val="24"/>
        </w:rPr>
        <w:t xml:space="preserve"> AIC to discuss the owner's design concepts for the property and to confirm that the design direction is appropriate and generally conforming to the requirements of these guidelines and the Declaration of Covenants. While this phase is not mandatory, owners are strongly encouraged to take advantage of the opportunity for discussion and information gathering. More than one preliminary conference may be</w:t>
      </w:r>
      <w:r w:rsidRPr="00673C6A">
        <w:rPr>
          <w:rFonts w:ascii="Arial" w:eastAsia="Arial" w:hAnsi="Arial" w:cs="Arial"/>
          <w:i w:val="0"/>
          <w:iCs w:val="0"/>
          <w:color w:val="939393"/>
          <w:sz w:val="24"/>
          <w:szCs w:val="24"/>
        </w:rPr>
        <w:t xml:space="preserve"> </w:t>
      </w:r>
      <w:r w:rsidRPr="00673C6A">
        <w:rPr>
          <w:rFonts w:ascii="Arial" w:eastAsia="Arial" w:hAnsi="Arial" w:cs="Arial"/>
          <w:i w:val="0"/>
          <w:iCs w:val="0"/>
          <w:color w:val="232323"/>
          <w:sz w:val="24"/>
          <w:szCs w:val="24"/>
        </w:rPr>
        <w:t>scheduled at the owner's request.</w:t>
      </w:r>
    </w:p>
    <w:p w14:paraId="530FFE14" w14:textId="77777777" w:rsidR="007F2D66" w:rsidRPr="00673C6A" w:rsidRDefault="007F2D66" w:rsidP="007F2D66">
      <w:pPr>
        <w:pBdr>
          <w:top w:val="nil"/>
          <w:left w:val="nil"/>
          <w:bottom w:val="nil"/>
          <w:right w:val="nil"/>
          <w:between w:val="nil"/>
        </w:pBdr>
        <w:ind w:firstLine="720"/>
        <w:rPr>
          <w:rFonts w:ascii="Arial" w:eastAsia="Arial" w:hAnsi="Arial" w:cs="Arial"/>
          <w:i w:val="0"/>
          <w:iCs w:val="0"/>
          <w:color w:val="000000"/>
          <w:sz w:val="24"/>
          <w:szCs w:val="24"/>
        </w:rPr>
      </w:pPr>
      <w:r w:rsidRPr="00673C6A">
        <w:rPr>
          <w:rFonts w:ascii="Arial" w:eastAsia="Arial" w:hAnsi="Arial" w:cs="Arial"/>
          <w:b/>
          <w:bCs/>
          <w:i w:val="0"/>
          <w:iCs w:val="0"/>
          <w:color w:val="232323"/>
          <w:sz w:val="24"/>
          <w:szCs w:val="24"/>
        </w:rPr>
        <w:t>SITE PLAN REVIEW:</w:t>
      </w:r>
      <w:r w:rsidRPr="00673C6A">
        <w:rPr>
          <w:rFonts w:ascii="Arial" w:eastAsia="Arial" w:hAnsi="Arial" w:cs="Arial"/>
          <w:i w:val="0"/>
          <w:iCs w:val="0"/>
          <w:color w:val="232323"/>
          <w:sz w:val="24"/>
          <w:szCs w:val="24"/>
        </w:rPr>
        <w:t xml:space="preserve">   </w:t>
      </w:r>
      <w:r w:rsidRPr="00673C6A">
        <w:rPr>
          <w:rFonts w:ascii="Arial" w:eastAsia="Arial" w:hAnsi="Arial" w:cs="Arial"/>
          <w:i w:val="0"/>
          <w:iCs w:val="0"/>
          <w:color w:val="000000"/>
          <w:sz w:val="24"/>
          <w:szCs w:val="24"/>
        </w:rPr>
        <w:t>The Site Plan review deals with the proposed location of the residence, utilities, access drive, outbuildings, fencing and parking areas on the lot. It may be submitted separately for approval or as part of the Building Design Review.</w:t>
      </w:r>
    </w:p>
    <w:p w14:paraId="27931477" w14:textId="77777777" w:rsidR="007F2D66" w:rsidRPr="00673C6A" w:rsidRDefault="007F2D66" w:rsidP="007F2D66">
      <w:pPr>
        <w:pBdr>
          <w:top w:val="nil"/>
          <w:left w:val="nil"/>
          <w:bottom w:val="nil"/>
          <w:right w:val="nil"/>
          <w:between w:val="nil"/>
        </w:pBdr>
        <w:tabs>
          <w:tab w:val="left" w:pos="6300"/>
        </w:tabs>
        <w:spacing w:before="17"/>
        <w:ind w:left="707" w:hanging="707"/>
        <w:rPr>
          <w:rFonts w:ascii="Arial" w:eastAsia="Arial" w:hAnsi="Arial" w:cs="Arial"/>
          <w:i w:val="0"/>
          <w:iCs w:val="0"/>
          <w:color w:val="000000"/>
          <w:sz w:val="24"/>
          <w:szCs w:val="24"/>
        </w:rPr>
      </w:pPr>
      <w:r w:rsidRPr="00673C6A">
        <w:rPr>
          <w:rFonts w:ascii="Arial" w:eastAsia="Arial" w:hAnsi="Arial" w:cs="Arial"/>
          <w:i w:val="0"/>
          <w:iCs w:val="0"/>
          <w:color w:val="232323"/>
          <w:sz w:val="24"/>
          <w:szCs w:val="24"/>
        </w:rPr>
        <w:t>Documents required include:</w:t>
      </w:r>
    </w:p>
    <w:p w14:paraId="5084F2D8" w14:textId="77777777" w:rsidR="007F2D66" w:rsidRPr="00673C6A" w:rsidRDefault="007F2D66" w:rsidP="007F2D66">
      <w:pPr>
        <w:pBdr>
          <w:top w:val="nil"/>
          <w:left w:val="nil"/>
          <w:bottom w:val="nil"/>
          <w:right w:val="nil"/>
          <w:between w:val="nil"/>
        </w:pBdr>
        <w:spacing w:before="249"/>
        <w:ind w:left="1080"/>
        <w:rPr>
          <w:rFonts w:ascii="Arial" w:eastAsia="Arial" w:hAnsi="Arial" w:cs="Arial"/>
          <w:i w:val="0"/>
          <w:iCs w:val="0"/>
          <w:color w:val="000000"/>
          <w:sz w:val="24"/>
          <w:szCs w:val="24"/>
        </w:rPr>
      </w:pPr>
      <w:r w:rsidRPr="00673C6A">
        <w:rPr>
          <w:rFonts w:ascii="Arial" w:eastAsia="Arial" w:hAnsi="Arial" w:cs="Arial"/>
          <w:i w:val="0"/>
          <w:iCs w:val="0"/>
          <w:color w:val="232323"/>
          <w:sz w:val="24"/>
          <w:szCs w:val="24"/>
        </w:rPr>
        <w:t>Site Plan: A drawing illustrating proposed building envelopes and setbacks, well, septic and propane installations drive and parking area locations, the locations of any fencing, corrals or walls as well as the location and extent of any proposed tree/shrub clearing not contained within normal building envelopes</w:t>
      </w:r>
      <w:r w:rsidRPr="00673C6A">
        <w:rPr>
          <w:rFonts w:ascii="Arial" w:eastAsia="Arial" w:hAnsi="Arial" w:cs="Arial"/>
          <w:i w:val="0"/>
          <w:iCs w:val="0"/>
          <w:color w:val="797979"/>
          <w:sz w:val="24"/>
          <w:szCs w:val="24"/>
        </w:rPr>
        <w:t xml:space="preserve">. </w:t>
      </w:r>
      <w:r w:rsidRPr="00673C6A">
        <w:rPr>
          <w:rFonts w:ascii="Arial" w:eastAsia="Arial" w:hAnsi="Arial" w:cs="Arial"/>
          <w:i w:val="0"/>
          <w:iCs w:val="0"/>
          <w:color w:val="000000" w:themeColor="text1"/>
          <w:sz w:val="24"/>
          <w:szCs w:val="24"/>
        </w:rPr>
        <w:t>Be aware that Lake County will require a defensible space plan designed to mitigate wildfire spread and structure ignition as a part of its building permit application.</w:t>
      </w:r>
    </w:p>
    <w:p w14:paraId="17652B9A" w14:textId="77777777" w:rsidR="007F2D66" w:rsidRPr="00673C6A" w:rsidRDefault="007F2D66" w:rsidP="007F2D66">
      <w:pPr>
        <w:pBdr>
          <w:top w:val="nil"/>
          <w:left w:val="nil"/>
          <w:bottom w:val="nil"/>
          <w:right w:val="nil"/>
          <w:between w:val="nil"/>
        </w:pBdr>
        <w:spacing w:before="260"/>
        <w:ind w:left="1080"/>
        <w:rPr>
          <w:rFonts w:ascii="Arial" w:eastAsia="Arial" w:hAnsi="Arial" w:cs="Arial"/>
          <w:i w:val="0"/>
          <w:iCs w:val="0"/>
          <w:color w:val="000000"/>
          <w:sz w:val="24"/>
          <w:szCs w:val="24"/>
        </w:rPr>
      </w:pPr>
      <w:r w:rsidRPr="00673C6A">
        <w:rPr>
          <w:rFonts w:ascii="Arial" w:eastAsia="Arial" w:hAnsi="Arial" w:cs="Arial"/>
          <w:i w:val="0"/>
          <w:iCs w:val="0"/>
          <w:color w:val="232323"/>
          <w:sz w:val="24"/>
          <w:szCs w:val="24"/>
        </w:rPr>
        <w:t xml:space="preserve">Grading Plan: For grading other than that associated with digging of the foundation and construction of driveways and parking area. </w:t>
      </w:r>
    </w:p>
    <w:p w14:paraId="1F467256" w14:textId="77777777" w:rsidR="007F2D66" w:rsidRPr="00673C6A" w:rsidRDefault="007F2D66" w:rsidP="007F2D66">
      <w:pPr>
        <w:pBdr>
          <w:top w:val="nil"/>
          <w:left w:val="nil"/>
          <w:bottom w:val="nil"/>
          <w:right w:val="nil"/>
          <w:between w:val="nil"/>
        </w:pBdr>
        <w:spacing w:before="153"/>
        <w:rPr>
          <w:rFonts w:ascii="Arial" w:eastAsia="Arial" w:hAnsi="Arial" w:cs="Arial"/>
          <w:i w:val="0"/>
          <w:iCs w:val="0"/>
          <w:color w:val="000000"/>
          <w:sz w:val="24"/>
          <w:szCs w:val="24"/>
        </w:rPr>
        <w:sectPr w:rsidR="007F2D66" w:rsidRPr="00673C6A" w:rsidSect="007F2D66">
          <w:type w:val="continuous"/>
          <w:pgSz w:w="12240" w:h="15840"/>
          <w:pgMar w:top="1800" w:right="1180" w:bottom="280" w:left="1700" w:header="0" w:footer="1036" w:gutter="0"/>
          <w:cols w:space="720"/>
        </w:sectPr>
      </w:pPr>
    </w:p>
    <w:p w14:paraId="6148573E" w14:textId="77777777" w:rsidR="00E02450" w:rsidRPr="00673C6A" w:rsidRDefault="00E02450" w:rsidP="007F2D66">
      <w:pPr>
        <w:tabs>
          <w:tab w:val="left" w:pos="2863"/>
          <w:tab w:val="left" w:pos="3911"/>
          <w:tab w:val="left" w:pos="5441"/>
        </w:tabs>
        <w:spacing w:before="105"/>
        <w:ind w:firstLine="720"/>
        <w:rPr>
          <w:rFonts w:ascii="Arial" w:eastAsia="Arial" w:hAnsi="Arial" w:cs="Arial"/>
          <w:b/>
          <w:bCs/>
          <w:i w:val="0"/>
          <w:iCs w:val="0"/>
          <w:color w:val="232323"/>
          <w:sz w:val="24"/>
          <w:szCs w:val="24"/>
        </w:rPr>
      </w:pPr>
    </w:p>
    <w:p w14:paraId="09428C5C" w14:textId="77777777" w:rsidR="00E02450" w:rsidRPr="00673C6A" w:rsidRDefault="00E02450" w:rsidP="007F2D66">
      <w:pPr>
        <w:tabs>
          <w:tab w:val="left" w:pos="2863"/>
          <w:tab w:val="left" w:pos="3911"/>
          <w:tab w:val="left" w:pos="5441"/>
        </w:tabs>
        <w:spacing w:before="105"/>
        <w:ind w:firstLine="720"/>
        <w:rPr>
          <w:rFonts w:ascii="Arial" w:eastAsia="Arial" w:hAnsi="Arial" w:cs="Arial"/>
          <w:b/>
          <w:bCs/>
          <w:i w:val="0"/>
          <w:iCs w:val="0"/>
          <w:color w:val="232323"/>
          <w:sz w:val="24"/>
          <w:szCs w:val="24"/>
        </w:rPr>
      </w:pPr>
    </w:p>
    <w:p w14:paraId="3F2DE612" w14:textId="77777777" w:rsidR="00E02450" w:rsidRPr="00673C6A" w:rsidRDefault="00E02450" w:rsidP="007F2D66">
      <w:pPr>
        <w:tabs>
          <w:tab w:val="left" w:pos="2863"/>
          <w:tab w:val="left" w:pos="3911"/>
          <w:tab w:val="left" w:pos="5441"/>
        </w:tabs>
        <w:spacing w:before="105"/>
        <w:ind w:firstLine="720"/>
        <w:rPr>
          <w:rFonts w:ascii="Arial" w:eastAsia="Arial" w:hAnsi="Arial" w:cs="Arial"/>
          <w:b/>
          <w:bCs/>
          <w:i w:val="0"/>
          <w:iCs w:val="0"/>
          <w:color w:val="232323"/>
          <w:sz w:val="24"/>
          <w:szCs w:val="24"/>
        </w:rPr>
      </w:pPr>
    </w:p>
    <w:p w14:paraId="6C9D1A57" w14:textId="590F68A2" w:rsidR="007F2D66" w:rsidRPr="00673C6A" w:rsidRDefault="007F2D66" w:rsidP="007F2D66">
      <w:pPr>
        <w:tabs>
          <w:tab w:val="left" w:pos="2863"/>
          <w:tab w:val="left" w:pos="3911"/>
          <w:tab w:val="left" w:pos="5441"/>
        </w:tabs>
        <w:spacing w:before="105"/>
        <w:ind w:firstLine="720"/>
        <w:rPr>
          <w:rFonts w:ascii="Arial" w:eastAsia="Arial" w:hAnsi="Arial" w:cs="Arial"/>
          <w:i w:val="0"/>
          <w:iCs w:val="0"/>
          <w:color w:val="232323"/>
          <w:sz w:val="24"/>
          <w:szCs w:val="24"/>
        </w:rPr>
      </w:pPr>
      <w:r w:rsidRPr="00673C6A">
        <w:rPr>
          <w:rFonts w:ascii="Arial" w:eastAsia="Arial" w:hAnsi="Arial" w:cs="Arial"/>
          <w:b/>
          <w:bCs/>
          <w:i w:val="0"/>
          <w:iCs w:val="0"/>
          <w:color w:val="232323"/>
          <w:sz w:val="24"/>
          <w:szCs w:val="24"/>
        </w:rPr>
        <w:lastRenderedPageBreak/>
        <w:t>BUILDING DESIGN REVIEW:</w:t>
      </w:r>
      <w:r w:rsidRPr="00673C6A">
        <w:rPr>
          <w:rFonts w:ascii="Arial" w:eastAsia="Arial" w:hAnsi="Arial" w:cs="Arial"/>
          <w:i w:val="0"/>
          <w:iCs w:val="0"/>
          <w:color w:val="232323"/>
          <w:sz w:val="24"/>
          <w:szCs w:val="24"/>
        </w:rPr>
        <w:t xml:space="preserve"> The Building Design Review deals with the basic design components of the proposed construction. </w:t>
      </w:r>
    </w:p>
    <w:p w14:paraId="62087849" w14:textId="77777777" w:rsidR="007F2D66" w:rsidRPr="00673C6A" w:rsidRDefault="007F2D66" w:rsidP="007F2D66">
      <w:pPr>
        <w:tabs>
          <w:tab w:val="left" w:pos="2863"/>
          <w:tab w:val="left" w:pos="3911"/>
          <w:tab w:val="left" w:pos="5441"/>
        </w:tabs>
        <w:spacing w:before="105"/>
        <w:rPr>
          <w:rFonts w:ascii="Arial" w:eastAsia="Arial" w:hAnsi="Arial" w:cs="Arial"/>
          <w:i w:val="0"/>
          <w:iCs w:val="0"/>
          <w:sz w:val="24"/>
          <w:szCs w:val="24"/>
        </w:rPr>
        <w:sectPr w:rsidR="007F2D66" w:rsidRPr="00673C6A" w:rsidSect="007F2D66">
          <w:type w:val="continuous"/>
          <w:pgSz w:w="12240" w:h="15840"/>
          <w:pgMar w:top="1800" w:right="1180" w:bottom="280" w:left="1700" w:header="0" w:footer="1036" w:gutter="0"/>
          <w:cols w:space="720"/>
        </w:sectPr>
      </w:pPr>
      <w:r w:rsidRPr="00673C6A">
        <w:rPr>
          <w:rFonts w:ascii="Arial" w:eastAsia="Arial" w:hAnsi="Arial" w:cs="Arial"/>
          <w:i w:val="0"/>
          <w:iCs w:val="0"/>
          <w:color w:val="232323"/>
          <w:sz w:val="24"/>
          <w:szCs w:val="24"/>
        </w:rPr>
        <w:t>Documents required include:</w:t>
      </w:r>
    </w:p>
    <w:p w14:paraId="79FB6BF2" w14:textId="77777777" w:rsidR="007F2D66" w:rsidRPr="00673C6A" w:rsidRDefault="007F2D66" w:rsidP="007F2D66">
      <w:pPr>
        <w:pBdr>
          <w:top w:val="nil"/>
          <w:left w:val="nil"/>
          <w:bottom w:val="nil"/>
          <w:right w:val="nil"/>
          <w:between w:val="nil"/>
        </w:pBdr>
        <w:spacing w:before="224"/>
        <w:ind w:left="1170"/>
        <w:rPr>
          <w:rFonts w:ascii="Arial" w:eastAsia="Arial" w:hAnsi="Arial" w:cs="Arial"/>
          <w:i w:val="0"/>
          <w:iCs w:val="0"/>
          <w:color w:val="232323"/>
          <w:sz w:val="24"/>
          <w:szCs w:val="24"/>
        </w:rPr>
      </w:pPr>
      <w:r w:rsidRPr="00673C6A">
        <w:rPr>
          <w:rFonts w:ascii="Arial" w:eastAsia="Arial" w:hAnsi="Arial" w:cs="Arial"/>
          <w:i w:val="0"/>
          <w:iCs w:val="0"/>
          <w:color w:val="232323"/>
          <w:sz w:val="24"/>
          <w:szCs w:val="24"/>
        </w:rPr>
        <w:t xml:space="preserve">Submittal or resubmittal of Site and Grading Plans. </w:t>
      </w:r>
    </w:p>
    <w:p w14:paraId="63BCE4C9" w14:textId="77777777" w:rsidR="00E02450" w:rsidRPr="00673C6A" w:rsidRDefault="007F2D66" w:rsidP="00E02450">
      <w:pPr>
        <w:pBdr>
          <w:top w:val="nil"/>
          <w:left w:val="nil"/>
          <w:bottom w:val="nil"/>
          <w:right w:val="nil"/>
          <w:between w:val="nil"/>
        </w:pBdr>
        <w:spacing w:before="10"/>
        <w:ind w:left="450" w:firstLine="720"/>
        <w:rPr>
          <w:rFonts w:ascii="Arial" w:eastAsia="Arial" w:hAnsi="Arial" w:cs="Arial"/>
          <w:i w:val="0"/>
          <w:iCs w:val="0"/>
          <w:color w:val="232323"/>
          <w:sz w:val="24"/>
          <w:szCs w:val="24"/>
        </w:rPr>
      </w:pPr>
      <w:r w:rsidRPr="00673C6A">
        <w:rPr>
          <w:rFonts w:ascii="Arial" w:eastAsia="Arial" w:hAnsi="Arial" w:cs="Arial"/>
          <w:i w:val="0"/>
          <w:iCs w:val="0"/>
          <w:color w:val="232323"/>
          <w:sz w:val="24"/>
          <w:szCs w:val="24"/>
        </w:rPr>
        <w:t>Final construction documents (plans &amp; specification</w:t>
      </w:r>
      <w:r w:rsidR="00E02450" w:rsidRPr="00673C6A">
        <w:rPr>
          <w:rFonts w:ascii="Arial" w:eastAsia="Arial" w:hAnsi="Arial" w:cs="Arial"/>
          <w:i w:val="0"/>
          <w:iCs w:val="0"/>
          <w:color w:val="232323"/>
          <w:sz w:val="24"/>
          <w:szCs w:val="24"/>
        </w:rPr>
        <w:t xml:space="preserve">s) </w:t>
      </w:r>
    </w:p>
    <w:p w14:paraId="2C0AE005" w14:textId="7CD95C7A" w:rsidR="00E02450" w:rsidRPr="00FD1299" w:rsidRDefault="00E02450" w:rsidP="00FD1299">
      <w:pPr>
        <w:pBdr>
          <w:top w:val="nil"/>
          <w:left w:val="nil"/>
          <w:bottom w:val="nil"/>
          <w:right w:val="nil"/>
          <w:between w:val="nil"/>
        </w:pBdr>
        <w:spacing w:before="10"/>
        <w:ind w:left="1170"/>
        <w:rPr>
          <w:rFonts w:ascii="Arial" w:eastAsia="Arial" w:hAnsi="Arial" w:cs="Arial"/>
          <w:i w:val="0"/>
          <w:iCs w:val="0"/>
          <w:color w:val="232323"/>
          <w:sz w:val="24"/>
          <w:szCs w:val="24"/>
        </w:rPr>
      </w:pPr>
      <w:r w:rsidRPr="00673C6A">
        <w:rPr>
          <w:rFonts w:ascii="Arial" w:eastAsia="Arial" w:hAnsi="Arial" w:cs="Arial"/>
          <w:i w:val="0"/>
          <w:iCs w:val="0"/>
          <w:color w:val="232323"/>
          <w:sz w:val="24"/>
          <w:szCs w:val="24"/>
        </w:rPr>
        <w:t>Building elevations rendered or annotated to illustrate materials, textures and colors. Colors to be specifically called out, like SW #355-Burl Brown. Materials and colors shall be described by manufacturer’s specifications.</w:t>
      </w:r>
    </w:p>
    <w:p w14:paraId="3840DFE2" w14:textId="77777777" w:rsidR="00E02450" w:rsidRPr="00673C6A" w:rsidRDefault="00E02450" w:rsidP="00E02450">
      <w:pPr>
        <w:pBdr>
          <w:top w:val="nil"/>
          <w:left w:val="nil"/>
          <w:bottom w:val="nil"/>
          <w:right w:val="nil"/>
          <w:between w:val="nil"/>
        </w:pBdr>
        <w:spacing w:before="169"/>
        <w:ind w:firstLine="720"/>
        <w:rPr>
          <w:rFonts w:ascii="Arial" w:eastAsia="Arial" w:hAnsi="Arial" w:cs="Arial"/>
          <w:i w:val="0"/>
          <w:iCs w:val="0"/>
          <w:color w:val="000000"/>
          <w:sz w:val="24"/>
          <w:szCs w:val="24"/>
        </w:rPr>
      </w:pPr>
      <w:r w:rsidRPr="00673C6A">
        <w:rPr>
          <w:rFonts w:ascii="Arial" w:eastAsia="Arial" w:hAnsi="Arial" w:cs="Arial"/>
          <w:b/>
          <w:bCs/>
          <w:i w:val="0"/>
          <w:iCs w:val="0"/>
          <w:color w:val="232323"/>
          <w:sz w:val="24"/>
          <w:szCs w:val="24"/>
        </w:rPr>
        <w:t>DESIGN CHECKLISTS:</w:t>
      </w:r>
      <w:r w:rsidRPr="00673C6A">
        <w:rPr>
          <w:rFonts w:ascii="Arial" w:eastAsia="Arial" w:hAnsi="Arial" w:cs="Arial"/>
          <w:i w:val="0"/>
          <w:iCs w:val="0"/>
          <w:color w:val="232323"/>
          <w:sz w:val="24"/>
          <w:szCs w:val="24"/>
        </w:rPr>
        <w:t xml:space="preserve"> The AIC uses a set of checklists during its review to help identify that conformance with its design guidelines, requirements in the Declaration of Covenants and select State/County requirements has been achieved. The AIC may revise these checklists from time to time.  See the </w:t>
      </w:r>
      <w:hyperlink r:id="rId12" w:history="1">
        <w:r w:rsidRPr="00673C6A">
          <w:rPr>
            <w:rFonts w:ascii="Arial" w:eastAsia="Arial" w:hAnsi="Arial" w:cs="Arial"/>
            <w:i w:val="0"/>
            <w:iCs w:val="0"/>
            <w:color w:val="0000FF"/>
            <w:sz w:val="24"/>
            <w:szCs w:val="24"/>
            <w:u w:val="single"/>
          </w:rPr>
          <w:t>GWEOA website</w:t>
        </w:r>
      </w:hyperlink>
      <w:r w:rsidRPr="00673C6A">
        <w:rPr>
          <w:rFonts w:ascii="Arial" w:eastAsia="Arial" w:hAnsi="Arial" w:cs="Arial"/>
          <w:i w:val="0"/>
          <w:iCs w:val="0"/>
          <w:color w:val="232323"/>
          <w:sz w:val="24"/>
          <w:szCs w:val="24"/>
        </w:rPr>
        <w:t xml:space="preserve"> (Architectural Integrity) for the current version.</w:t>
      </w:r>
    </w:p>
    <w:p w14:paraId="3D69248A" w14:textId="12B103CF" w:rsidR="00E02450" w:rsidRPr="00673C6A" w:rsidRDefault="00E02450" w:rsidP="00E02450">
      <w:pPr>
        <w:pBdr>
          <w:top w:val="nil"/>
          <w:left w:val="nil"/>
          <w:bottom w:val="nil"/>
          <w:right w:val="nil"/>
          <w:between w:val="nil"/>
        </w:pBdr>
        <w:spacing w:before="224"/>
        <w:rPr>
          <w:rFonts w:ascii="Arial" w:eastAsia="Arial" w:hAnsi="Arial" w:cs="Arial"/>
          <w:i w:val="0"/>
          <w:iCs w:val="0"/>
          <w:color w:val="000000"/>
          <w:sz w:val="24"/>
          <w:szCs w:val="24"/>
        </w:rPr>
        <w:sectPr w:rsidR="00E02450" w:rsidRPr="00673C6A" w:rsidSect="007F2D66">
          <w:type w:val="continuous"/>
          <w:pgSz w:w="12240" w:h="15840"/>
          <w:pgMar w:top="1800" w:right="1180" w:bottom="280" w:left="1700" w:header="0" w:footer="1036" w:gutter="0"/>
          <w:cols w:space="720"/>
        </w:sectPr>
      </w:pPr>
    </w:p>
    <w:p w14:paraId="5CF3E1AC" w14:textId="77777777" w:rsidR="007F2D66" w:rsidRPr="00673C6A" w:rsidRDefault="007F2D66" w:rsidP="00E02450">
      <w:pPr>
        <w:pBdr>
          <w:top w:val="nil"/>
          <w:left w:val="nil"/>
          <w:bottom w:val="nil"/>
          <w:right w:val="nil"/>
          <w:between w:val="nil"/>
        </w:pBdr>
        <w:spacing w:before="1"/>
        <w:rPr>
          <w:i w:val="0"/>
          <w:iCs w:val="0"/>
        </w:rPr>
      </w:pPr>
    </w:p>
    <w:p w14:paraId="7A4A3977" w14:textId="17341D5C" w:rsidR="007F2D66" w:rsidRPr="00673C6A" w:rsidRDefault="007F2D66" w:rsidP="00E02450">
      <w:pPr>
        <w:pBdr>
          <w:top w:val="nil"/>
          <w:left w:val="nil"/>
          <w:bottom w:val="nil"/>
          <w:right w:val="nil"/>
          <w:between w:val="nil"/>
        </w:pBdr>
        <w:spacing w:before="169"/>
        <w:rPr>
          <w:rFonts w:ascii="Arial" w:eastAsia="Arial" w:hAnsi="Arial" w:cs="Arial"/>
          <w:b/>
          <w:bCs/>
          <w:i w:val="0"/>
          <w:iCs w:val="0"/>
          <w:sz w:val="28"/>
          <w:szCs w:val="28"/>
        </w:rPr>
      </w:pPr>
      <w:r w:rsidRPr="00673C6A">
        <w:rPr>
          <w:rFonts w:ascii="Arial" w:eastAsia="Arial" w:hAnsi="Arial" w:cs="Arial"/>
          <w:b/>
          <w:bCs/>
          <w:i w:val="0"/>
          <w:iCs w:val="0"/>
          <w:sz w:val="28"/>
          <w:szCs w:val="28"/>
        </w:rPr>
        <w:t>AIC REVIEW EXPECTATIONS</w:t>
      </w:r>
    </w:p>
    <w:p w14:paraId="0C8B95D3" w14:textId="1F28AB3E" w:rsidR="007F2D66" w:rsidRDefault="007F2D66" w:rsidP="007F2D66">
      <w:pPr>
        <w:pBdr>
          <w:top w:val="nil"/>
          <w:left w:val="nil"/>
          <w:bottom w:val="nil"/>
          <w:right w:val="nil"/>
          <w:between w:val="nil"/>
        </w:pBdr>
        <w:spacing w:before="241"/>
        <w:rPr>
          <w:rFonts w:ascii="Arial" w:eastAsia="Arial" w:hAnsi="Arial" w:cs="Arial"/>
          <w:color w:val="000000"/>
          <w:sz w:val="24"/>
          <w:szCs w:val="24"/>
        </w:rPr>
      </w:pPr>
      <w:r w:rsidRPr="00673C6A">
        <w:rPr>
          <w:rFonts w:ascii="Arial" w:eastAsia="Arial" w:hAnsi="Arial" w:cs="Arial"/>
          <w:i w:val="0"/>
          <w:iCs w:val="0"/>
          <w:color w:val="232323"/>
          <w:sz w:val="24"/>
          <w:szCs w:val="24"/>
        </w:rPr>
        <w:t>We respect an Owner’s need to obtain building permits, engage contractors and execute a project during our short construction season. We expect an Applicant to submit a complete application that addresses requirements in both the Declaration of Covenants and the Architectural Guidelines and once it is ready for review the AIC will provide a timely response. The AIC Chairman or designate will make every effort to keep approval time to an absolute minimum and an Applicant can expect a response in writing to a complete submittal</w:t>
      </w:r>
      <w:r w:rsidRPr="00673C6A">
        <w:rPr>
          <w:i w:val="0"/>
          <w:iCs w:val="0"/>
        </w:rPr>
        <w:t xml:space="preserve"> </w:t>
      </w:r>
      <w:r w:rsidRPr="00673C6A">
        <w:rPr>
          <w:rFonts w:ascii="Arial" w:eastAsia="Arial" w:hAnsi="Arial" w:cs="Arial"/>
          <w:i w:val="0"/>
          <w:iCs w:val="0"/>
          <w:color w:val="232323"/>
          <w:sz w:val="24"/>
          <w:szCs w:val="24"/>
        </w:rPr>
        <w:t xml:space="preserve">within ten days of its receipt. We hope that </w:t>
      </w:r>
      <w:r w:rsidR="00460892" w:rsidRPr="00673C6A">
        <w:rPr>
          <w:rFonts w:ascii="Arial" w:eastAsia="Arial" w:hAnsi="Arial" w:cs="Arial"/>
          <w:i w:val="0"/>
          <w:iCs w:val="0"/>
          <w:color w:val="232323"/>
          <w:sz w:val="24"/>
          <w:szCs w:val="24"/>
        </w:rPr>
        <w:t xml:space="preserve">it </w:t>
      </w:r>
      <w:r w:rsidRPr="00673C6A">
        <w:rPr>
          <w:rFonts w:ascii="Arial" w:eastAsia="Arial" w:hAnsi="Arial" w:cs="Arial"/>
          <w:i w:val="0"/>
          <w:iCs w:val="0"/>
          <w:color w:val="232323"/>
          <w:sz w:val="24"/>
          <w:szCs w:val="24"/>
        </w:rPr>
        <w:t xml:space="preserve">will be a </w:t>
      </w:r>
      <w:r w:rsidR="00460892" w:rsidRPr="00673C6A">
        <w:rPr>
          <w:rFonts w:ascii="Arial" w:eastAsia="Arial" w:hAnsi="Arial" w:cs="Arial"/>
          <w:i w:val="0"/>
          <w:iCs w:val="0"/>
          <w:color w:val="232323"/>
          <w:sz w:val="24"/>
          <w:szCs w:val="24"/>
        </w:rPr>
        <w:t xml:space="preserve">final </w:t>
      </w:r>
      <w:r w:rsidRPr="00673C6A">
        <w:rPr>
          <w:rFonts w:ascii="Arial" w:eastAsia="Arial" w:hAnsi="Arial" w:cs="Arial"/>
          <w:i w:val="0"/>
          <w:iCs w:val="0"/>
          <w:color w:val="232323"/>
          <w:sz w:val="24"/>
          <w:szCs w:val="24"/>
        </w:rPr>
        <w:t xml:space="preserve">decision but if not, it will explain the reason for delay.  An AIC member will be expected to commit to a deliberate but expeditious review and if not able to do so will be </w:t>
      </w:r>
      <w:r w:rsidR="00460892" w:rsidRPr="00673C6A">
        <w:rPr>
          <w:rFonts w:ascii="Arial" w:eastAsia="Arial" w:hAnsi="Arial" w:cs="Arial"/>
          <w:i w:val="0"/>
          <w:iCs w:val="0"/>
          <w:color w:val="232323"/>
          <w:sz w:val="24"/>
          <w:szCs w:val="24"/>
        </w:rPr>
        <w:t xml:space="preserve">promptly </w:t>
      </w:r>
      <w:r w:rsidRPr="00673C6A">
        <w:rPr>
          <w:rFonts w:ascii="Arial" w:eastAsia="Arial" w:hAnsi="Arial" w:cs="Arial"/>
          <w:i w:val="0"/>
          <w:iCs w:val="0"/>
          <w:color w:val="232323"/>
          <w:sz w:val="24"/>
          <w:szCs w:val="24"/>
        </w:rPr>
        <w:t>replaced by an alternate.</w:t>
      </w:r>
    </w:p>
    <w:sectPr w:rsidR="007F2D66" w:rsidSect="00460892">
      <w:pgSz w:w="12240" w:h="15840"/>
      <w:pgMar w:top="1620" w:right="1180" w:bottom="1300" w:left="1700" w:header="0" w:footer="10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55CCE" w14:textId="77777777" w:rsidR="000A276E" w:rsidRDefault="000A276E">
      <w:pPr>
        <w:spacing w:after="0" w:line="240" w:lineRule="auto"/>
      </w:pPr>
      <w:r>
        <w:separator/>
      </w:r>
    </w:p>
  </w:endnote>
  <w:endnote w:type="continuationSeparator" w:id="0">
    <w:p w14:paraId="61DED19D" w14:textId="77777777" w:rsidR="000A276E" w:rsidRDefault="000A2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A7C0" w14:textId="77777777" w:rsidR="007F2D66" w:rsidRDefault="007F2D66">
    <w:pPr>
      <w:pStyle w:val="Footer"/>
    </w:pPr>
  </w:p>
  <w:p w14:paraId="5F415634" w14:textId="77777777" w:rsidR="007F2D66" w:rsidRDefault="007F2D66">
    <w:pPr>
      <w:pBdr>
        <w:top w:val="nil"/>
        <w:left w:val="nil"/>
        <w:bottom w:val="nil"/>
        <w:right w:val="nil"/>
        <w:between w:val="nil"/>
      </w:pBdr>
      <w:spacing w:line="14"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27453" w14:textId="77777777" w:rsidR="000A276E" w:rsidRDefault="000A276E">
      <w:pPr>
        <w:spacing w:after="0" w:line="240" w:lineRule="auto"/>
      </w:pPr>
      <w:r>
        <w:separator/>
      </w:r>
    </w:p>
  </w:footnote>
  <w:footnote w:type="continuationSeparator" w:id="0">
    <w:p w14:paraId="278708E8" w14:textId="77777777" w:rsidR="000A276E" w:rsidRDefault="000A2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6B78" w14:textId="77777777" w:rsidR="007F2D66" w:rsidRDefault="000A276E">
    <w:pPr>
      <w:pStyle w:val="Header"/>
    </w:pPr>
    <w:r>
      <w:rPr>
        <w:noProof/>
      </w:rPr>
      <w:pict w14:anchorId="0F0181B7">
        <v:shapetype id="_x0000_t202" coordsize="21600,21600" o:spt="202" path="m,l,21600r21600,l21600,xe">
          <v:stroke joinstyle="miter"/>
          <v:path gradientshapeok="t" o:connecttype="rect"/>
        </v:shapetype>
        <v:shape id="Text Box 4" o:spid="_x0000_s1030" type="#_x0000_t202" style="position:absolute;left:0;text-align:left;margin-left:0;margin-top:0;width:458.85pt;height:200.7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" o:allowincell="f" filled="f" stroked="f">
          <o:lock v:ext="edit" rotation="t" aspectratio="t" verticies="t" adjusthandles="t" grouping="t" shapetype="t"/>
          <v:textbox>
            <w:txbxContent>
              <w:p w14:paraId="1FD0B003" w14:textId="77777777" w:rsidR="007F2D66" w:rsidRDefault="007F2D66" w:rsidP="00354767">
                <w:pPr>
                  <w:jc w:val="center"/>
                  <w:rPr>
                    <w:rFonts w:ascii="Calibri" w:hAnsi="Calibri" w:cs="Calibri"/>
                    <w:color w:val="C0C0C0"/>
                    <w:sz w:val="72"/>
                    <w:szCs w:val="72"/>
                  </w:rPr>
                </w:pPr>
                <w:r>
                  <w:rPr>
                    <w:rFonts w:ascii="Calibri" w:hAnsi="Calibri" w:cs="Calibri"/>
                    <w:color w:val="C0C0C0"/>
                    <w:sz w:val="72"/>
                    <w:szCs w:val="72"/>
                  </w:rPr>
                  <w:t>DRAFT</w:t>
                </w:r>
              </w:p>
            </w:txbxContent>
          </v:textbox>
          <w10:wrap anchorx="margin" anchory="margin"/>
        </v:shape>
      </w:pict>
    </w:r>
    <w:r>
      <w:rPr>
        <w:noProof/>
      </w:rPr>
      <w:pict w14:anchorId="32347FEF">
        <v:shape id="Text Box 6" o:spid="_x0000_s1029" type="#_x0000_t202" alt="" style="position:absolute;left:0;text-align:left;margin-left:0;margin-top:0;width:458.85pt;height:200.75pt;rotation:315;z-index:-251655168;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aspectratio="t" verticies="t" shapetype="t"/>
          <v:textbox>
            <w:txbxContent>
              <w:p w14:paraId="42A1C475" w14:textId="77777777" w:rsidR="007F2D66" w:rsidRDefault="007F2D66" w:rsidP="00354767">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810C" w14:textId="77777777" w:rsidR="007F2D66" w:rsidRDefault="000A276E">
    <w:pPr>
      <w:pStyle w:val="Header"/>
    </w:pPr>
    <w:r>
      <w:rPr>
        <w:noProof/>
      </w:rPr>
      <w:pict w14:anchorId="6C8D75D1">
        <v:shapetype id="_x0000_t202" coordsize="21600,21600" o:spt="202" path="m,l,21600r21600,l21600,xe">
          <v:stroke joinstyle="miter"/>
          <v:path gradientshapeok="t" o:connecttype="rect"/>
        </v:shapetype>
        <v:shape id="_x0000_s1028" type="#_x0000_t202" alt="" style="position:absolute;left:0;text-align:left;margin-left:0;margin-top:0;width:458.85pt;height:200.75pt;rotation:315;z-index:-25165209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w:txbxContent>
              <w:p w14:paraId="6F9ABFD7" w14:textId="77777777" w:rsidR="007F2D66" w:rsidRDefault="007F2D66" w:rsidP="00354767">
                <w:pPr>
                  <w:jc w:val="center"/>
                  <w:rPr>
                    <w:rFonts w:ascii="Calibri" w:hAnsi="Calibri" w:cs="Calibri"/>
                    <w:color w:val="C0C0C0"/>
                    <w:sz w:val="72"/>
                    <w:szCs w:val="72"/>
                  </w:rPr>
                </w:pPr>
                <w:r>
                  <w:rPr>
                    <w:rFonts w:ascii="Calibri" w:hAnsi="Calibri" w:cs="Calibri"/>
                    <w:color w:val="C0C0C0"/>
                    <w:sz w:val="72"/>
                    <w:szCs w:val="72"/>
                  </w:rPr>
                  <w:t>DRAFT</w:t>
                </w:r>
              </w:p>
            </w:txbxContent>
          </v:textbox>
          <w10:wrap anchorx="margin" anchory="margin"/>
        </v:shape>
      </w:pict>
    </w:r>
    <w:r>
      <w:rPr>
        <w:noProof/>
      </w:rPr>
      <w:pict w14:anchorId="20C62D7F">
        <v:shape id="Text Box 2" o:spid="_x0000_s1027" type="#_x0000_t202" style="position:absolute;left:0;text-align:left;margin-left:0;margin-top:0;width:458.85pt;height:200.7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" o:allowincell="f" filled="f" stroked="f">
          <o:lock v:ext="edit" aspectratio="t" verticies="t" shapetype="t"/>
          <v:textbox>
            <w:txbxContent>
              <w:p w14:paraId="0FD4E8D5" w14:textId="77777777" w:rsidR="007F2D66" w:rsidRDefault="007F2D66" w:rsidP="00354767">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B57D" w14:textId="77777777" w:rsidR="007F2D66" w:rsidRDefault="000A276E">
    <w:pPr>
      <w:pStyle w:val="Header"/>
    </w:pPr>
    <w:r>
      <w:rPr>
        <w:noProof/>
      </w:rPr>
      <w:pict w14:anchorId="1FB413CB">
        <v:shapetype id="_x0000_t202" coordsize="21600,21600" o:spt="202" path="m,l,21600r21600,l21600,xe">
          <v:stroke joinstyle="miter"/>
          <v:path gradientshapeok="t" o:connecttype="rect"/>
        </v:shapetype>
        <v:shape id="PowerPlusWaterMarkObject363479667" o:spid="_x0000_s1026" type="#_x0000_t202" alt="" style="position:absolute;left:0;text-align:left;margin-left:0;margin-top:0;width:458.85pt;height:200.75pt;rotation:315;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rotation="t" aspectratio="t" verticies="t" adjusthandles="t" grouping="t" shapetype="t"/>
          <v:textbox>
            <w:txbxContent>
              <w:p w14:paraId="521AB0C5" w14:textId="77777777" w:rsidR="007F2D66" w:rsidRDefault="007F2D66" w:rsidP="00354767">
                <w:pPr>
                  <w:jc w:val="center"/>
                  <w:rPr>
                    <w:rFonts w:ascii="Calibri" w:hAnsi="Calibri" w:cs="Calibri"/>
                    <w:color w:val="C0C0C0"/>
                    <w:sz w:val="72"/>
                    <w:szCs w:val="72"/>
                  </w:rPr>
                </w:pPr>
                <w:r>
                  <w:rPr>
                    <w:rFonts w:ascii="Calibri" w:hAnsi="Calibri" w:cs="Calibri"/>
                    <w:color w:val="C0C0C0"/>
                    <w:sz w:val="72"/>
                    <w:szCs w:val="72"/>
                  </w:rPr>
                  <w:t>DRAFT</w:t>
                </w:r>
              </w:p>
            </w:txbxContent>
          </v:textbox>
          <w10:wrap anchorx="margin" anchory="margin"/>
        </v:shape>
      </w:pict>
    </w:r>
    <w:r>
      <w:rPr>
        <w:noProof/>
      </w:rPr>
      <w:pict w14:anchorId="6836163F">
        <v:shape id="WordArt 122" o:spid="_x0000_s1025" type="#_x0000_t202" alt="" style="position:absolute;left:0;text-align:left;margin-left:0;margin-top:0;width:458.85pt;height:200.75pt;rotation:315;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aspectratio="t" verticies="t" shapetype="t"/>
          <v:textbox>
            <w:txbxContent>
              <w:p w14:paraId="3EA758A5" w14:textId="77777777" w:rsidR="007F2D66" w:rsidRDefault="007F2D66" w:rsidP="00354767">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01FBC"/>
    <w:multiLevelType w:val="multilevel"/>
    <w:tmpl w:val="42B6A4F4"/>
    <w:lvl w:ilvl="0">
      <w:start w:val="1"/>
      <w:numFmt w:val="bullet"/>
      <w:lvlText w:val=""/>
      <w:lvlJc w:val="left"/>
      <w:pPr>
        <w:ind w:left="2520" w:hanging="360"/>
      </w:pPr>
      <w:rPr>
        <w:rFonts w:ascii="Wingdings" w:hAnsi="Wingdings" w:hint="default"/>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num w:numId="1" w16cid:durableId="806699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66"/>
    <w:rsid w:val="00080423"/>
    <w:rsid w:val="000A276E"/>
    <w:rsid w:val="003242E9"/>
    <w:rsid w:val="00447DFE"/>
    <w:rsid w:val="00460892"/>
    <w:rsid w:val="00673C6A"/>
    <w:rsid w:val="007F2D66"/>
    <w:rsid w:val="0090045A"/>
    <w:rsid w:val="009D16EB"/>
    <w:rsid w:val="00B33955"/>
    <w:rsid w:val="00E02450"/>
    <w:rsid w:val="00E46F23"/>
    <w:rsid w:val="00E67043"/>
    <w:rsid w:val="00FD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7EE2C"/>
  <w15:chartTrackingRefBased/>
  <w15:docId w15:val="{A986FE02-A6AF-8242-9328-466C6E27A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66"/>
    <w:rPr>
      <w:i/>
      <w:iCs/>
      <w:sz w:val="20"/>
      <w:szCs w:val="20"/>
    </w:rPr>
  </w:style>
  <w:style w:type="paragraph" w:styleId="Heading1">
    <w:name w:val="heading 1"/>
    <w:basedOn w:val="Normal"/>
    <w:next w:val="Normal"/>
    <w:link w:val="Heading1Char"/>
    <w:uiPriority w:val="9"/>
    <w:qFormat/>
    <w:rsid w:val="007F2D66"/>
    <w:pPr>
      <w:pBdr>
        <w:top w:val="single" w:sz="8" w:space="0" w:color="E97132" w:themeColor="accent2"/>
        <w:left w:val="single" w:sz="8" w:space="0" w:color="E97132" w:themeColor="accent2"/>
        <w:bottom w:val="single" w:sz="8" w:space="0" w:color="E97132" w:themeColor="accent2"/>
        <w:right w:val="single" w:sz="8" w:space="0" w:color="E97132" w:themeColor="accent2"/>
      </w:pBdr>
      <w:shd w:val="clear" w:color="auto" w:fill="FAE2D5" w:themeFill="accent2" w:themeFillTint="33"/>
      <w:spacing w:before="480" w:after="100" w:line="269" w:lineRule="auto"/>
      <w:contextualSpacing/>
      <w:outlineLvl w:val="0"/>
    </w:pPr>
    <w:rPr>
      <w:rFonts w:asciiTheme="majorHAnsi" w:eastAsiaTheme="majorEastAsia" w:hAnsiTheme="majorHAnsi" w:cstheme="majorBidi"/>
      <w:b/>
      <w:bCs/>
      <w:color w:val="7F340D" w:themeColor="accent2" w:themeShade="7F"/>
      <w:sz w:val="22"/>
      <w:szCs w:val="22"/>
    </w:rPr>
  </w:style>
  <w:style w:type="paragraph" w:styleId="Heading2">
    <w:name w:val="heading 2"/>
    <w:basedOn w:val="Normal"/>
    <w:next w:val="Normal"/>
    <w:link w:val="Heading2Char"/>
    <w:uiPriority w:val="9"/>
    <w:semiHidden/>
    <w:unhideWhenUsed/>
    <w:qFormat/>
    <w:rsid w:val="007F2D66"/>
    <w:pPr>
      <w:pBdr>
        <w:top w:val="single" w:sz="4" w:space="0" w:color="E97132" w:themeColor="accent2"/>
        <w:left w:val="single" w:sz="48" w:space="2" w:color="E97132" w:themeColor="accent2"/>
        <w:bottom w:val="single" w:sz="4" w:space="0" w:color="E97132" w:themeColor="accent2"/>
        <w:right w:val="single" w:sz="4" w:space="4" w:color="E97132" w:themeColor="accent2"/>
      </w:pBdr>
      <w:spacing w:before="200" w:after="100" w:line="269" w:lineRule="auto"/>
      <w:ind w:left="144"/>
      <w:contextualSpacing/>
      <w:outlineLvl w:val="1"/>
    </w:pPr>
    <w:rPr>
      <w:rFonts w:asciiTheme="majorHAnsi" w:eastAsiaTheme="majorEastAsia" w:hAnsiTheme="majorHAnsi" w:cstheme="majorBidi"/>
      <w:b/>
      <w:bCs/>
      <w:color w:val="BF4E14" w:themeColor="accent2" w:themeShade="BF"/>
      <w:sz w:val="22"/>
      <w:szCs w:val="22"/>
    </w:rPr>
  </w:style>
  <w:style w:type="paragraph" w:styleId="Heading3">
    <w:name w:val="heading 3"/>
    <w:basedOn w:val="Normal"/>
    <w:next w:val="Normal"/>
    <w:link w:val="Heading3Char"/>
    <w:uiPriority w:val="9"/>
    <w:semiHidden/>
    <w:unhideWhenUsed/>
    <w:qFormat/>
    <w:rsid w:val="007F2D66"/>
    <w:pPr>
      <w:pBdr>
        <w:left w:val="single" w:sz="48" w:space="2" w:color="E97132" w:themeColor="accent2"/>
        <w:bottom w:val="single" w:sz="4" w:space="0" w:color="E97132" w:themeColor="accent2"/>
      </w:pBdr>
      <w:spacing w:before="200" w:after="100" w:line="240" w:lineRule="auto"/>
      <w:ind w:left="144"/>
      <w:contextualSpacing/>
      <w:outlineLvl w:val="2"/>
    </w:pPr>
    <w:rPr>
      <w:rFonts w:asciiTheme="majorHAnsi" w:eastAsiaTheme="majorEastAsia" w:hAnsiTheme="majorHAnsi" w:cstheme="majorBidi"/>
      <w:b/>
      <w:bCs/>
      <w:color w:val="BF4E14" w:themeColor="accent2" w:themeShade="BF"/>
      <w:sz w:val="22"/>
      <w:szCs w:val="22"/>
    </w:rPr>
  </w:style>
  <w:style w:type="paragraph" w:styleId="Heading4">
    <w:name w:val="heading 4"/>
    <w:basedOn w:val="Normal"/>
    <w:next w:val="Normal"/>
    <w:link w:val="Heading4Char"/>
    <w:uiPriority w:val="9"/>
    <w:semiHidden/>
    <w:unhideWhenUsed/>
    <w:qFormat/>
    <w:rsid w:val="007F2D66"/>
    <w:pPr>
      <w:pBdr>
        <w:left w:val="single" w:sz="4" w:space="2" w:color="E97132" w:themeColor="accent2"/>
        <w:bottom w:val="single" w:sz="4" w:space="2" w:color="E97132" w:themeColor="accent2"/>
      </w:pBdr>
      <w:spacing w:before="200" w:after="100" w:line="240" w:lineRule="auto"/>
      <w:ind w:left="86"/>
      <w:contextualSpacing/>
      <w:outlineLvl w:val="3"/>
    </w:pPr>
    <w:rPr>
      <w:rFonts w:asciiTheme="majorHAnsi" w:eastAsiaTheme="majorEastAsia" w:hAnsiTheme="majorHAnsi" w:cstheme="majorBidi"/>
      <w:b/>
      <w:bCs/>
      <w:color w:val="BF4E14" w:themeColor="accent2" w:themeShade="BF"/>
      <w:sz w:val="22"/>
      <w:szCs w:val="22"/>
    </w:rPr>
  </w:style>
  <w:style w:type="paragraph" w:styleId="Heading5">
    <w:name w:val="heading 5"/>
    <w:basedOn w:val="Normal"/>
    <w:next w:val="Normal"/>
    <w:link w:val="Heading5Char"/>
    <w:uiPriority w:val="9"/>
    <w:semiHidden/>
    <w:unhideWhenUsed/>
    <w:qFormat/>
    <w:rsid w:val="007F2D66"/>
    <w:pPr>
      <w:pBdr>
        <w:left w:val="dotted" w:sz="4" w:space="2" w:color="E97132" w:themeColor="accent2"/>
        <w:bottom w:val="dotted" w:sz="4" w:space="2" w:color="E97132" w:themeColor="accent2"/>
      </w:pBdr>
      <w:spacing w:before="200" w:after="100" w:line="240" w:lineRule="auto"/>
      <w:ind w:left="86"/>
      <w:contextualSpacing/>
      <w:outlineLvl w:val="4"/>
    </w:pPr>
    <w:rPr>
      <w:rFonts w:asciiTheme="majorHAnsi" w:eastAsiaTheme="majorEastAsia" w:hAnsiTheme="majorHAnsi" w:cstheme="majorBidi"/>
      <w:b/>
      <w:bCs/>
      <w:color w:val="BF4E14" w:themeColor="accent2" w:themeShade="BF"/>
      <w:sz w:val="22"/>
      <w:szCs w:val="22"/>
    </w:rPr>
  </w:style>
  <w:style w:type="paragraph" w:styleId="Heading6">
    <w:name w:val="heading 6"/>
    <w:basedOn w:val="Normal"/>
    <w:next w:val="Normal"/>
    <w:link w:val="Heading6Char"/>
    <w:uiPriority w:val="9"/>
    <w:semiHidden/>
    <w:unhideWhenUsed/>
    <w:qFormat/>
    <w:rsid w:val="007F2D66"/>
    <w:pPr>
      <w:pBdr>
        <w:bottom w:val="single" w:sz="4" w:space="2" w:color="F6C5AC" w:themeColor="accent2" w:themeTint="66"/>
      </w:pBdr>
      <w:spacing w:before="200" w:after="100" w:line="240" w:lineRule="auto"/>
      <w:contextualSpacing/>
      <w:outlineLvl w:val="5"/>
    </w:pPr>
    <w:rPr>
      <w:rFonts w:asciiTheme="majorHAnsi" w:eastAsiaTheme="majorEastAsia" w:hAnsiTheme="majorHAnsi" w:cstheme="majorBidi"/>
      <w:color w:val="BF4E14" w:themeColor="accent2" w:themeShade="BF"/>
      <w:sz w:val="22"/>
      <w:szCs w:val="22"/>
    </w:rPr>
  </w:style>
  <w:style w:type="paragraph" w:styleId="Heading7">
    <w:name w:val="heading 7"/>
    <w:basedOn w:val="Normal"/>
    <w:next w:val="Normal"/>
    <w:link w:val="Heading7Char"/>
    <w:uiPriority w:val="9"/>
    <w:semiHidden/>
    <w:unhideWhenUsed/>
    <w:qFormat/>
    <w:rsid w:val="007F2D66"/>
    <w:pPr>
      <w:pBdr>
        <w:bottom w:val="dotted" w:sz="4" w:space="2" w:color="F1A983" w:themeColor="accent2" w:themeTint="99"/>
      </w:pBdr>
      <w:spacing w:before="200" w:after="100" w:line="240" w:lineRule="auto"/>
      <w:contextualSpacing/>
      <w:outlineLvl w:val="6"/>
    </w:pPr>
    <w:rPr>
      <w:rFonts w:asciiTheme="majorHAnsi" w:eastAsiaTheme="majorEastAsia" w:hAnsiTheme="majorHAnsi" w:cstheme="majorBidi"/>
      <w:color w:val="BF4E14" w:themeColor="accent2" w:themeShade="BF"/>
      <w:sz w:val="22"/>
      <w:szCs w:val="22"/>
    </w:rPr>
  </w:style>
  <w:style w:type="paragraph" w:styleId="Heading8">
    <w:name w:val="heading 8"/>
    <w:basedOn w:val="Normal"/>
    <w:next w:val="Normal"/>
    <w:link w:val="Heading8Char"/>
    <w:uiPriority w:val="9"/>
    <w:semiHidden/>
    <w:unhideWhenUsed/>
    <w:qFormat/>
    <w:rsid w:val="007F2D66"/>
    <w:pPr>
      <w:spacing w:before="200" w:after="100" w:line="240" w:lineRule="auto"/>
      <w:contextualSpacing/>
      <w:outlineLvl w:val="7"/>
    </w:pPr>
    <w:rPr>
      <w:rFonts w:asciiTheme="majorHAnsi" w:eastAsiaTheme="majorEastAsia" w:hAnsiTheme="majorHAnsi" w:cstheme="majorBidi"/>
      <w:color w:val="E97132" w:themeColor="accent2"/>
      <w:sz w:val="22"/>
      <w:szCs w:val="22"/>
    </w:rPr>
  </w:style>
  <w:style w:type="paragraph" w:styleId="Heading9">
    <w:name w:val="heading 9"/>
    <w:basedOn w:val="Normal"/>
    <w:next w:val="Normal"/>
    <w:link w:val="Heading9Char"/>
    <w:uiPriority w:val="9"/>
    <w:semiHidden/>
    <w:unhideWhenUsed/>
    <w:qFormat/>
    <w:rsid w:val="007F2D66"/>
    <w:pPr>
      <w:spacing w:before="200" w:after="100" w:line="240" w:lineRule="auto"/>
      <w:contextualSpacing/>
      <w:outlineLvl w:val="8"/>
    </w:pPr>
    <w:rPr>
      <w:rFonts w:asciiTheme="majorHAnsi" w:eastAsiaTheme="majorEastAsia" w:hAnsiTheme="majorHAnsi" w:cstheme="majorBidi"/>
      <w:color w:val="E97132"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66"/>
    <w:rPr>
      <w:rFonts w:asciiTheme="majorHAnsi" w:eastAsiaTheme="majorEastAsia" w:hAnsiTheme="majorHAnsi" w:cstheme="majorBidi"/>
      <w:b/>
      <w:bCs/>
      <w:i/>
      <w:iCs/>
      <w:color w:val="7F340D" w:themeColor="accent2" w:themeShade="7F"/>
      <w:shd w:val="clear" w:color="auto" w:fill="FAE2D5" w:themeFill="accent2" w:themeFillTint="33"/>
    </w:rPr>
  </w:style>
  <w:style w:type="character" w:customStyle="1" w:styleId="Heading2Char">
    <w:name w:val="Heading 2 Char"/>
    <w:basedOn w:val="DefaultParagraphFont"/>
    <w:link w:val="Heading2"/>
    <w:uiPriority w:val="9"/>
    <w:semiHidden/>
    <w:rsid w:val="007F2D66"/>
    <w:rPr>
      <w:rFonts w:asciiTheme="majorHAnsi" w:eastAsiaTheme="majorEastAsia" w:hAnsiTheme="majorHAnsi" w:cstheme="majorBidi"/>
      <w:b/>
      <w:bCs/>
      <w:i/>
      <w:iCs/>
      <w:color w:val="BF4E14" w:themeColor="accent2" w:themeShade="BF"/>
    </w:rPr>
  </w:style>
  <w:style w:type="character" w:customStyle="1" w:styleId="Heading3Char">
    <w:name w:val="Heading 3 Char"/>
    <w:basedOn w:val="DefaultParagraphFont"/>
    <w:link w:val="Heading3"/>
    <w:uiPriority w:val="9"/>
    <w:semiHidden/>
    <w:rsid w:val="007F2D66"/>
    <w:rPr>
      <w:rFonts w:asciiTheme="majorHAnsi" w:eastAsiaTheme="majorEastAsia" w:hAnsiTheme="majorHAnsi" w:cstheme="majorBidi"/>
      <w:b/>
      <w:bCs/>
      <w:i/>
      <w:iCs/>
      <w:color w:val="BF4E14" w:themeColor="accent2" w:themeShade="BF"/>
    </w:rPr>
  </w:style>
  <w:style w:type="character" w:customStyle="1" w:styleId="Heading4Char">
    <w:name w:val="Heading 4 Char"/>
    <w:basedOn w:val="DefaultParagraphFont"/>
    <w:link w:val="Heading4"/>
    <w:uiPriority w:val="9"/>
    <w:semiHidden/>
    <w:rsid w:val="007F2D66"/>
    <w:rPr>
      <w:rFonts w:asciiTheme="majorHAnsi" w:eastAsiaTheme="majorEastAsia" w:hAnsiTheme="majorHAnsi" w:cstheme="majorBidi"/>
      <w:b/>
      <w:bCs/>
      <w:i/>
      <w:iCs/>
      <w:color w:val="BF4E14" w:themeColor="accent2" w:themeShade="BF"/>
    </w:rPr>
  </w:style>
  <w:style w:type="character" w:customStyle="1" w:styleId="Heading5Char">
    <w:name w:val="Heading 5 Char"/>
    <w:basedOn w:val="DefaultParagraphFont"/>
    <w:link w:val="Heading5"/>
    <w:uiPriority w:val="9"/>
    <w:semiHidden/>
    <w:rsid w:val="007F2D66"/>
    <w:rPr>
      <w:rFonts w:asciiTheme="majorHAnsi" w:eastAsiaTheme="majorEastAsia" w:hAnsiTheme="majorHAnsi" w:cstheme="majorBidi"/>
      <w:b/>
      <w:bCs/>
      <w:i/>
      <w:iCs/>
      <w:color w:val="BF4E14" w:themeColor="accent2" w:themeShade="BF"/>
    </w:rPr>
  </w:style>
  <w:style w:type="character" w:customStyle="1" w:styleId="Heading6Char">
    <w:name w:val="Heading 6 Char"/>
    <w:basedOn w:val="DefaultParagraphFont"/>
    <w:link w:val="Heading6"/>
    <w:uiPriority w:val="9"/>
    <w:semiHidden/>
    <w:rsid w:val="007F2D66"/>
    <w:rPr>
      <w:rFonts w:asciiTheme="majorHAnsi" w:eastAsiaTheme="majorEastAsia" w:hAnsiTheme="majorHAnsi" w:cstheme="majorBidi"/>
      <w:i/>
      <w:iCs/>
      <w:color w:val="BF4E14" w:themeColor="accent2" w:themeShade="BF"/>
    </w:rPr>
  </w:style>
  <w:style w:type="character" w:customStyle="1" w:styleId="Heading7Char">
    <w:name w:val="Heading 7 Char"/>
    <w:basedOn w:val="DefaultParagraphFont"/>
    <w:link w:val="Heading7"/>
    <w:uiPriority w:val="9"/>
    <w:semiHidden/>
    <w:rsid w:val="007F2D66"/>
    <w:rPr>
      <w:rFonts w:asciiTheme="majorHAnsi" w:eastAsiaTheme="majorEastAsia" w:hAnsiTheme="majorHAnsi" w:cstheme="majorBidi"/>
      <w:i/>
      <w:iCs/>
      <w:color w:val="BF4E14" w:themeColor="accent2" w:themeShade="BF"/>
    </w:rPr>
  </w:style>
  <w:style w:type="character" w:customStyle="1" w:styleId="Heading8Char">
    <w:name w:val="Heading 8 Char"/>
    <w:basedOn w:val="DefaultParagraphFont"/>
    <w:link w:val="Heading8"/>
    <w:uiPriority w:val="9"/>
    <w:semiHidden/>
    <w:rsid w:val="007F2D66"/>
    <w:rPr>
      <w:rFonts w:asciiTheme="majorHAnsi" w:eastAsiaTheme="majorEastAsia" w:hAnsiTheme="majorHAnsi" w:cstheme="majorBidi"/>
      <w:i/>
      <w:iCs/>
      <w:color w:val="E97132" w:themeColor="accent2"/>
    </w:rPr>
  </w:style>
  <w:style w:type="character" w:customStyle="1" w:styleId="Heading9Char">
    <w:name w:val="Heading 9 Char"/>
    <w:basedOn w:val="DefaultParagraphFont"/>
    <w:link w:val="Heading9"/>
    <w:uiPriority w:val="9"/>
    <w:semiHidden/>
    <w:rsid w:val="007F2D66"/>
    <w:rPr>
      <w:rFonts w:asciiTheme="majorHAnsi" w:eastAsiaTheme="majorEastAsia" w:hAnsiTheme="majorHAnsi" w:cstheme="majorBidi"/>
      <w:i/>
      <w:iCs/>
      <w:color w:val="E97132" w:themeColor="accent2"/>
      <w:sz w:val="20"/>
      <w:szCs w:val="20"/>
    </w:rPr>
  </w:style>
  <w:style w:type="paragraph" w:styleId="Title">
    <w:name w:val="Title"/>
    <w:basedOn w:val="Normal"/>
    <w:next w:val="Normal"/>
    <w:link w:val="TitleChar"/>
    <w:uiPriority w:val="10"/>
    <w:qFormat/>
    <w:rsid w:val="007F2D66"/>
    <w:pPr>
      <w:pBdr>
        <w:top w:val="single" w:sz="48" w:space="0" w:color="E97132" w:themeColor="accent2"/>
        <w:bottom w:val="single" w:sz="48" w:space="0" w:color="E97132" w:themeColor="accent2"/>
      </w:pBdr>
      <w:shd w:val="clear" w:color="auto" w:fill="E97132"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7F2D66"/>
    <w:rPr>
      <w:rFonts w:asciiTheme="majorHAnsi" w:eastAsiaTheme="majorEastAsia" w:hAnsiTheme="majorHAnsi" w:cstheme="majorBidi"/>
      <w:i/>
      <w:iCs/>
      <w:color w:val="FFFFFF" w:themeColor="background1"/>
      <w:spacing w:val="10"/>
      <w:sz w:val="48"/>
      <w:szCs w:val="48"/>
      <w:shd w:val="clear" w:color="auto" w:fill="E97132" w:themeFill="accent2"/>
    </w:rPr>
  </w:style>
  <w:style w:type="paragraph" w:styleId="Subtitle">
    <w:name w:val="Subtitle"/>
    <w:basedOn w:val="Normal"/>
    <w:next w:val="Normal"/>
    <w:link w:val="SubtitleChar"/>
    <w:uiPriority w:val="11"/>
    <w:qFormat/>
    <w:rsid w:val="007F2D66"/>
    <w:pPr>
      <w:pBdr>
        <w:bottom w:val="dotted" w:sz="8" w:space="10" w:color="E97132" w:themeColor="accent2"/>
      </w:pBdr>
      <w:spacing w:before="200" w:after="900" w:line="240" w:lineRule="auto"/>
      <w:jc w:val="center"/>
    </w:pPr>
    <w:rPr>
      <w:rFonts w:asciiTheme="majorHAnsi" w:eastAsiaTheme="majorEastAsia" w:hAnsiTheme="majorHAnsi" w:cstheme="majorBidi"/>
      <w:color w:val="7F340D" w:themeColor="accent2" w:themeShade="7F"/>
      <w:sz w:val="24"/>
      <w:szCs w:val="24"/>
    </w:rPr>
  </w:style>
  <w:style w:type="character" w:customStyle="1" w:styleId="SubtitleChar">
    <w:name w:val="Subtitle Char"/>
    <w:basedOn w:val="DefaultParagraphFont"/>
    <w:link w:val="Subtitle"/>
    <w:uiPriority w:val="11"/>
    <w:rsid w:val="007F2D66"/>
    <w:rPr>
      <w:rFonts w:asciiTheme="majorHAnsi" w:eastAsiaTheme="majorEastAsia" w:hAnsiTheme="majorHAnsi" w:cstheme="majorBidi"/>
      <w:i/>
      <w:iCs/>
      <w:color w:val="7F340D" w:themeColor="accent2" w:themeShade="7F"/>
      <w:sz w:val="24"/>
      <w:szCs w:val="24"/>
    </w:rPr>
  </w:style>
  <w:style w:type="paragraph" w:styleId="Quote">
    <w:name w:val="Quote"/>
    <w:basedOn w:val="Normal"/>
    <w:next w:val="Normal"/>
    <w:link w:val="QuoteChar"/>
    <w:uiPriority w:val="29"/>
    <w:qFormat/>
    <w:rsid w:val="007F2D66"/>
    <w:rPr>
      <w:i w:val="0"/>
      <w:iCs w:val="0"/>
      <w:color w:val="BF4E14" w:themeColor="accent2" w:themeShade="BF"/>
    </w:rPr>
  </w:style>
  <w:style w:type="character" w:customStyle="1" w:styleId="QuoteChar">
    <w:name w:val="Quote Char"/>
    <w:basedOn w:val="DefaultParagraphFont"/>
    <w:link w:val="Quote"/>
    <w:uiPriority w:val="29"/>
    <w:rsid w:val="007F2D66"/>
    <w:rPr>
      <w:color w:val="BF4E14" w:themeColor="accent2" w:themeShade="BF"/>
      <w:sz w:val="20"/>
      <w:szCs w:val="20"/>
    </w:rPr>
  </w:style>
  <w:style w:type="paragraph" w:styleId="ListParagraph">
    <w:name w:val="List Paragraph"/>
    <w:basedOn w:val="Normal"/>
    <w:uiPriority w:val="34"/>
    <w:qFormat/>
    <w:rsid w:val="007F2D66"/>
    <w:pPr>
      <w:ind w:left="720"/>
      <w:contextualSpacing/>
    </w:pPr>
  </w:style>
  <w:style w:type="character" w:styleId="IntenseEmphasis">
    <w:name w:val="Intense Emphasis"/>
    <w:uiPriority w:val="21"/>
    <w:qFormat/>
    <w:rsid w:val="007F2D66"/>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paragraph" w:styleId="IntenseQuote">
    <w:name w:val="Intense Quote"/>
    <w:basedOn w:val="Normal"/>
    <w:next w:val="Normal"/>
    <w:link w:val="IntenseQuoteChar"/>
    <w:uiPriority w:val="30"/>
    <w:qFormat/>
    <w:rsid w:val="007F2D66"/>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color w:val="E97132" w:themeColor="accent2"/>
    </w:rPr>
  </w:style>
  <w:style w:type="character" w:customStyle="1" w:styleId="IntenseQuoteChar">
    <w:name w:val="Intense Quote Char"/>
    <w:basedOn w:val="DefaultParagraphFont"/>
    <w:link w:val="IntenseQuote"/>
    <w:uiPriority w:val="30"/>
    <w:rsid w:val="007F2D66"/>
    <w:rPr>
      <w:rFonts w:asciiTheme="majorHAnsi" w:eastAsiaTheme="majorEastAsia" w:hAnsiTheme="majorHAnsi" w:cstheme="majorBidi"/>
      <w:b/>
      <w:bCs/>
      <w:i/>
      <w:iCs/>
      <w:color w:val="E97132" w:themeColor="accent2"/>
      <w:sz w:val="20"/>
      <w:szCs w:val="20"/>
    </w:rPr>
  </w:style>
  <w:style w:type="character" w:styleId="IntenseReference">
    <w:name w:val="Intense Reference"/>
    <w:uiPriority w:val="32"/>
    <w:qFormat/>
    <w:rsid w:val="007F2D66"/>
    <w:rPr>
      <w:b/>
      <w:bCs/>
      <w:i/>
      <w:iCs/>
      <w:smallCaps/>
      <w:color w:val="E97132" w:themeColor="accent2"/>
      <w:u w:color="E97132" w:themeColor="accent2"/>
    </w:rPr>
  </w:style>
  <w:style w:type="paragraph" w:styleId="Caption">
    <w:name w:val="caption"/>
    <w:basedOn w:val="Normal"/>
    <w:next w:val="Normal"/>
    <w:uiPriority w:val="35"/>
    <w:semiHidden/>
    <w:unhideWhenUsed/>
    <w:qFormat/>
    <w:rsid w:val="007F2D66"/>
    <w:rPr>
      <w:b/>
      <w:bCs/>
      <w:color w:val="BF4E14" w:themeColor="accent2" w:themeShade="BF"/>
      <w:sz w:val="18"/>
      <w:szCs w:val="18"/>
    </w:rPr>
  </w:style>
  <w:style w:type="character" w:styleId="Strong">
    <w:name w:val="Strong"/>
    <w:uiPriority w:val="22"/>
    <w:qFormat/>
    <w:rsid w:val="007F2D66"/>
    <w:rPr>
      <w:b/>
      <w:bCs/>
      <w:spacing w:val="0"/>
    </w:rPr>
  </w:style>
  <w:style w:type="character" w:styleId="Emphasis">
    <w:name w:val="Emphasis"/>
    <w:uiPriority w:val="20"/>
    <w:qFormat/>
    <w:rsid w:val="007F2D66"/>
    <w:rPr>
      <w:rFonts w:asciiTheme="majorHAnsi" w:eastAsiaTheme="majorEastAsia" w:hAnsiTheme="majorHAnsi" w:cstheme="majorBidi"/>
      <w:b/>
      <w:bCs/>
      <w:i/>
      <w:iCs/>
      <w:color w:val="E97132" w:themeColor="accent2"/>
      <w:bdr w:val="single" w:sz="18" w:space="0" w:color="FAE2D5" w:themeColor="accent2" w:themeTint="33"/>
      <w:shd w:val="clear" w:color="auto" w:fill="FAE2D5" w:themeFill="accent2" w:themeFillTint="33"/>
    </w:rPr>
  </w:style>
  <w:style w:type="paragraph" w:styleId="NoSpacing">
    <w:name w:val="No Spacing"/>
    <w:basedOn w:val="Normal"/>
    <w:uiPriority w:val="1"/>
    <w:qFormat/>
    <w:rsid w:val="007F2D66"/>
    <w:pPr>
      <w:spacing w:after="0" w:line="240" w:lineRule="auto"/>
    </w:pPr>
  </w:style>
  <w:style w:type="character" w:styleId="SubtleEmphasis">
    <w:name w:val="Subtle Emphasis"/>
    <w:uiPriority w:val="19"/>
    <w:qFormat/>
    <w:rsid w:val="007F2D66"/>
    <w:rPr>
      <w:rFonts w:asciiTheme="majorHAnsi" w:eastAsiaTheme="majorEastAsia" w:hAnsiTheme="majorHAnsi" w:cstheme="majorBidi"/>
      <w:i/>
      <w:iCs/>
      <w:color w:val="E97132" w:themeColor="accent2"/>
    </w:rPr>
  </w:style>
  <w:style w:type="character" w:styleId="SubtleReference">
    <w:name w:val="Subtle Reference"/>
    <w:uiPriority w:val="31"/>
    <w:qFormat/>
    <w:rsid w:val="007F2D66"/>
    <w:rPr>
      <w:i/>
      <w:iCs/>
      <w:smallCaps/>
      <w:color w:val="E97132" w:themeColor="accent2"/>
      <w:u w:color="E97132" w:themeColor="accent2"/>
    </w:rPr>
  </w:style>
  <w:style w:type="character" w:styleId="BookTitle">
    <w:name w:val="Book Title"/>
    <w:uiPriority w:val="33"/>
    <w:qFormat/>
    <w:rsid w:val="007F2D66"/>
    <w:rPr>
      <w:rFonts w:asciiTheme="majorHAnsi" w:eastAsiaTheme="majorEastAsia" w:hAnsiTheme="majorHAnsi" w:cstheme="majorBidi"/>
      <w:b/>
      <w:bCs/>
      <w:i/>
      <w:iCs/>
      <w:smallCaps/>
      <w:color w:val="BF4E14" w:themeColor="accent2" w:themeShade="BF"/>
      <w:u w:val="single"/>
    </w:rPr>
  </w:style>
  <w:style w:type="paragraph" w:styleId="TOCHeading">
    <w:name w:val="TOC Heading"/>
    <w:basedOn w:val="Heading1"/>
    <w:next w:val="Normal"/>
    <w:uiPriority w:val="39"/>
    <w:semiHidden/>
    <w:unhideWhenUsed/>
    <w:qFormat/>
    <w:rsid w:val="007F2D66"/>
    <w:pPr>
      <w:outlineLvl w:val="9"/>
    </w:pPr>
  </w:style>
  <w:style w:type="paragraph" w:styleId="Header">
    <w:name w:val="header"/>
    <w:basedOn w:val="Normal"/>
    <w:link w:val="HeaderChar"/>
    <w:uiPriority w:val="99"/>
    <w:unhideWhenUsed/>
    <w:rsid w:val="007F2D66"/>
    <w:pPr>
      <w:tabs>
        <w:tab w:val="center" w:pos="4680"/>
        <w:tab w:val="right" w:pos="9360"/>
      </w:tabs>
      <w:spacing w:after="0" w:line="240" w:lineRule="auto"/>
      <w:jc w:val="both"/>
    </w:pPr>
    <w:rPr>
      <w:rFonts w:ascii="Calibri" w:eastAsia="Calibri" w:hAnsi="Calibri" w:cs="Calibri"/>
      <w:i w:val="0"/>
      <w:iCs w:val="0"/>
      <w:lang w:val="en"/>
    </w:rPr>
  </w:style>
  <w:style w:type="character" w:customStyle="1" w:styleId="HeaderChar">
    <w:name w:val="Header Char"/>
    <w:basedOn w:val="DefaultParagraphFont"/>
    <w:link w:val="Header"/>
    <w:uiPriority w:val="99"/>
    <w:rsid w:val="007F2D66"/>
    <w:rPr>
      <w:rFonts w:ascii="Calibri" w:eastAsia="Calibri" w:hAnsi="Calibri" w:cs="Calibri"/>
      <w:sz w:val="20"/>
      <w:szCs w:val="20"/>
      <w:lang w:val="en"/>
    </w:rPr>
  </w:style>
  <w:style w:type="paragraph" w:styleId="Footer">
    <w:name w:val="footer"/>
    <w:basedOn w:val="Normal"/>
    <w:link w:val="FooterChar"/>
    <w:uiPriority w:val="99"/>
    <w:unhideWhenUsed/>
    <w:rsid w:val="007F2D66"/>
    <w:pPr>
      <w:tabs>
        <w:tab w:val="center" w:pos="4680"/>
        <w:tab w:val="right" w:pos="9360"/>
      </w:tabs>
      <w:spacing w:after="0" w:line="240" w:lineRule="auto"/>
      <w:jc w:val="both"/>
    </w:pPr>
    <w:rPr>
      <w:rFonts w:ascii="Calibri" w:eastAsia="Calibri" w:hAnsi="Calibri" w:cs="Calibri"/>
      <w:i w:val="0"/>
      <w:iCs w:val="0"/>
      <w:lang w:val="en"/>
    </w:rPr>
  </w:style>
  <w:style w:type="character" w:customStyle="1" w:styleId="FooterChar">
    <w:name w:val="Footer Char"/>
    <w:basedOn w:val="DefaultParagraphFont"/>
    <w:link w:val="Footer"/>
    <w:uiPriority w:val="99"/>
    <w:rsid w:val="007F2D66"/>
    <w:rPr>
      <w:rFonts w:ascii="Calibri" w:eastAsia="Calibri" w:hAnsi="Calibri" w:cs="Calibri"/>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weoa.org/architectural-integ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kecountyco.gov/189/Building"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2918</Words>
  <Characters>16636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Day</dc:creator>
  <cp:keywords/>
  <dc:description/>
  <cp:lastModifiedBy>Peter Day</cp:lastModifiedBy>
  <cp:revision>2</cp:revision>
  <dcterms:created xsi:type="dcterms:W3CDTF">2026-07-05T20:19:00Z</dcterms:created>
  <dcterms:modified xsi:type="dcterms:W3CDTF">2026-07-05T20:19:00Z</dcterms:modified>
</cp:coreProperties>
</file>