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9AB7" w14:textId="77777777" w:rsidR="000C3941" w:rsidRPr="00AC5574" w:rsidRDefault="000C3941" w:rsidP="000C394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0" w:name="_Hlk522879513"/>
      <w:r w:rsidRPr="00AC55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Grand West Estates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Owners Association </w:t>
      </w:r>
      <w:r w:rsidRPr="00AC557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Annual Meeting</w:t>
      </w:r>
    </w:p>
    <w:p w14:paraId="4CEE2237" w14:textId="6FACA908" w:rsidR="000C3941" w:rsidRPr="00AC5574" w:rsidRDefault="00D22453" w:rsidP="000C3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21</w:t>
      </w:r>
      <w:r w:rsidR="000C3941" w:rsidRPr="00AC5574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  <w:r w:rsidR="0042226E">
        <w:rPr>
          <w:b/>
          <w:sz w:val="28"/>
          <w:szCs w:val="28"/>
        </w:rPr>
        <w:t>,</w:t>
      </w:r>
      <w:r w:rsidR="000C3941" w:rsidRPr="00AC5574">
        <w:rPr>
          <w:b/>
          <w:sz w:val="28"/>
          <w:szCs w:val="28"/>
        </w:rPr>
        <w:t xml:space="preserve"> at 10:00 AM MDT</w:t>
      </w:r>
      <w:r w:rsidR="000C3941">
        <w:rPr>
          <w:b/>
          <w:sz w:val="28"/>
          <w:szCs w:val="28"/>
        </w:rPr>
        <w:t xml:space="preserve"> via ZOOM</w:t>
      </w:r>
    </w:p>
    <w:p w14:paraId="0C8440CA" w14:textId="41710BE7" w:rsidR="0042226E" w:rsidRPr="00487E9A" w:rsidRDefault="000C3941" w:rsidP="00487E9A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E335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Agenda</w:t>
      </w:r>
    </w:p>
    <w:p w14:paraId="287D4983" w14:textId="77777777" w:rsidR="000C3941" w:rsidRPr="00AC5574" w:rsidRDefault="000C3941" w:rsidP="000C3941"/>
    <w:p w14:paraId="15FBF17F" w14:textId="77777777" w:rsidR="00993479" w:rsidRDefault="000C3941" w:rsidP="000C3941">
      <w:pPr>
        <w:ind w:left="360"/>
        <w:rPr>
          <w:b/>
        </w:rPr>
      </w:pPr>
      <w:r>
        <w:rPr>
          <w:b/>
        </w:rPr>
        <w:t xml:space="preserve">10:00 AM: </w:t>
      </w:r>
    </w:p>
    <w:p w14:paraId="076119CB" w14:textId="77777777" w:rsidR="000C3941" w:rsidRPr="00385C6B" w:rsidRDefault="000C3941" w:rsidP="000C3941">
      <w:pPr>
        <w:ind w:left="360"/>
        <w:rPr>
          <w:b/>
        </w:rPr>
      </w:pPr>
    </w:p>
    <w:p w14:paraId="33273785" w14:textId="77777777" w:rsidR="000C3941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Roll Call of Owners and Proxies/Quorum</w:t>
      </w:r>
    </w:p>
    <w:p w14:paraId="07238241" w14:textId="4FE90E60" w:rsidR="00B574C6" w:rsidRPr="00B574C6" w:rsidRDefault="00B574C6" w:rsidP="00B574C6">
      <w:pPr>
        <w:numPr>
          <w:ilvl w:val="1"/>
          <w:numId w:val="1"/>
        </w:numPr>
        <w:spacing w:after="120"/>
        <w:rPr>
          <w:bCs/>
        </w:rPr>
      </w:pPr>
      <w:r w:rsidRPr="00B574C6">
        <w:rPr>
          <w:bCs/>
        </w:rPr>
        <w:t xml:space="preserve">Quorum established with </w:t>
      </w:r>
      <w:r w:rsidR="00DE18F4">
        <w:rPr>
          <w:bCs/>
        </w:rPr>
        <w:t xml:space="preserve">16 of </w:t>
      </w:r>
      <w:r w:rsidR="008575D7">
        <w:rPr>
          <w:bCs/>
        </w:rPr>
        <w:t>32 lots present or by proxy</w:t>
      </w:r>
    </w:p>
    <w:p w14:paraId="0289BAB1" w14:textId="77777777" w:rsidR="000C3941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Call to order</w:t>
      </w:r>
    </w:p>
    <w:p w14:paraId="46D7DCE0" w14:textId="77777777" w:rsidR="00B574C6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Approval of Minutes of 202</w:t>
      </w:r>
      <w:r w:rsidR="00D22453">
        <w:rPr>
          <w:b/>
        </w:rPr>
        <w:t>2</w:t>
      </w:r>
      <w:r>
        <w:rPr>
          <w:b/>
        </w:rPr>
        <w:t xml:space="preserve"> Annual Meeting</w:t>
      </w:r>
    </w:p>
    <w:p w14:paraId="78CBD5D0" w14:textId="6E96A415" w:rsidR="000C3941" w:rsidRPr="00B574C6" w:rsidRDefault="00B574C6" w:rsidP="00B574C6">
      <w:pPr>
        <w:numPr>
          <w:ilvl w:val="1"/>
          <w:numId w:val="1"/>
        </w:numPr>
        <w:spacing w:after="120"/>
        <w:rPr>
          <w:bCs/>
        </w:rPr>
      </w:pPr>
      <w:r w:rsidRPr="00B574C6">
        <w:rPr>
          <w:bCs/>
        </w:rPr>
        <w:t>Approved by voice vote</w:t>
      </w:r>
      <w:r w:rsidR="000C3941" w:rsidRPr="00B574C6">
        <w:rPr>
          <w:bCs/>
        </w:rPr>
        <w:t xml:space="preserve"> </w:t>
      </w:r>
      <w:r w:rsidR="00DE18F4">
        <w:rPr>
          <w:bCs/>
        </w:rPr>
        <w:t>with corrections</w:t>
      </w:r>
    </w:p>
    <w:p w14:paraId="3ED691A3" w14:textId="77777777" w:rsidR="000C3941" w:rsidRPr="00BE7F59" w:rsidRDefault="000C3941" w:rsidP="000C3941">
      <w:pPr>
        <w:numPr>
          <w:ilvl w:val="0"/>
          <w:numId w:val="1"/>
        </w:numPr>
        <w:rPr>
          <w:b/>
        </w:rPr>
      </w:pPr>
      <w:r>
        <w:rPr>
          <w:b/>
        </w:rPr>
        <w:t xml:space="preserve">Reports </w:t>
      </w:r>
    </w:p>
    <w:p w14:paraId="489DFB8C" w14:textId="5F372DA2" w:rsidR="000C3941" w:rsidRDefault="000C3941" w:rsidP="000C3941">
      <w:pPr>
        <w:pStyle w:val="ListParagraph"/>
        <w:numPr>
          <w:ilvl w:val="0"/>
          <w:numId w:val="11"/>
        </w:numPr>
      </w:pPr>
      <w:r w:rsidRPr="006D05B2">
        <w:t>Treasurer’s Report</w:t>
      </w:r>
      <w:r w:rsidR="00D53B02">
        <w:t xml:space="preserve"> @ 1017</w:t>
      </w:r>
    </w:p>
    <w:p w14:paraId="6FC801D3" w14:textId="7D0BA834" w:rsidR="000C3941" w:rsidRDefault="000C3941" w:rsidP="000C3941">
      <w:pPr>
        <w:pStyle w:val="ListParagraph"/>
        <w:numPr>
          <w:ilvl w:val="1"/>
          <w:numId w:val="11"/>
        </w:numPr>
      </w:pPr>
      <w:r>
        <w:t>202</w:t>
      </w:r>
      <w:r w:rsidR="00D22453">
        <w:t>3</w:t>
      </w:r>
      <w:r w:rsidRPr="006D05B2">
        <w:t xml:space="preserve"> </w:t>
      </w:r>
      <w:r>
        <w:t>e</w:t>
      </w:r>
      <w:r w:rsidRPr="006D05B2">
        <w:t xml:space="preserve">xpenditures </w:t>
      </w:r>
      <w:r>
        <w:t>u</w:t>
      </w:r>
      <w:r w:rsidRPr="006D05B2">
        <w:t xml:space="preserve">pdate </w:t>
      </w:r>
      <w:r>
        <w:t xml:space="preserve">with end of year </w:t>
      </w:r>
      <w:r w:rsidRPr="006D05B2">
        <w:t>budget projection</w:t>
      </w:r>
    </w:p>
    <w:p w14:paraId="66FADEEE" w14:textId="381B7B3A" w:rsidR="000C3941" w:rsidRDefault="000C3941" w:rsidP="000C3941">
      <w:pPr>
        <w:pStyle w:val="ListParagraph"/>
        <w:numPr>
          <w:ilvl w:val="1"/>
          <w:numId w:val="11"/>
        </w:numPr>
      </w:pPr>
      <w:r>
        <w:t>202</w:t>
      </w:r>
      <w:r w:rsidR="00D22453">
        <w:t>4</w:t>
      </w:r>
      <w:r>
        <w:t xml:space="preserve"> Directors’ Budget </w:t>
      </w:r>
      <w:r w:rsidR="008C7734">
        <w:t>for Ratification</w:t>
      </w:r>
    </w:p>
    <w:p w14:paraId="391E5011" w14:textId="45301FB2" w:rsidR="00D53B02" w:rsidRPr="006D05B2" w:rsidRDefault="00D53B02" w:rsidP="000C3941">
      <w:pPr>
        <w:pStyle w:val="ListParagraph"/>
        <w:numPr>
          <w:ilvl w:val="1"/>
          <w:numId w:val="11"/>
        </w:numPr>
      </w:pPr>
      <w:r>
        <w:t xml:space="preserve">Report and </w:t>
      </w:r>
      <w:r w:rsidR="00B574C6">
        <w:t xml:space="preserve">Directors’ </w:t>
      </w:r>
      <w:r>
        <w:t>Budget Approved</w:t>
      </w:r>
      <w:r w:rsidR="00B574C6">
        <w:t xml:space="preserve"> (see attached approved 2024 budget with 2023 expenditures to </w:t>
      </w:r>
      <w:r w:rsidR="0036506C">
        <w:t>YE</w:t>
      </w:r>
      <w:r w:rsidR="00B574C6">
        <w:t>)</w:t>
      </w:r>
    </w:p>
    <w:p w14:paraId="4147443A" w14:textId="6CE882A3" w:rsidR="000C3941" w:rsidRDefault="000C3941" w:rsidP="000C3941">
      <w:pPr>
        <w:pStyle w:val="ListParagraph"/>
        <w:numPr>
          <w:ilvl w:val="0"/>
          <w:numId w:val="11"/>
        </w:numPr>
        <w:spacing w:after="120"/>
      </w:pPr>
      <w:r w:rsidRPr="00BE3357">
        <w:t>AIC Report</w:t>
      </w:r>
      <w:r w:rsidR="00D53B02">
        <w:t xml:space="preserve"> @ 1020</w:t>
      </w:r>
    </w:p>
    <w:p w14:paraId="3AA114BE" w14:textId="595BA72A" w:rsidR="00B574C6" w:rsidRDefault="00B574C6" w:rsidP="00B574C6">
      <w:pPr>
        <w:pStyle w:val="ListParagraph"/>
        <w:numPr>
          <w:ilvl w:val="1"/>
          <w:numId w:val="11"/>
        </w:numPr>
        <w:spacing w:after="120"/>
      </w:pPr>
      <w:r>
        <w:t>See attached AIC report for 2023</w:t>
      </w:r>
    </w:p>
    <w:p w14:paraId="661130E5" w14:textId="6E73F5BD" w:rsidR="000C3941" w:rsidRDefault="000C3941" w:rsidP="000C3941">
      <w:pPr>
        <w:pStyle w:val="ListParagraph"/>
        <w:numPr>
          <w:ilvl w:val="0"/>
          <w:numId w:val="11"/>
        </w:numPr>
        <w:spacing w:after="120"/>
      </w:pPr>
      <w:r>
        <w:t>Water Report</w:t>
      </w:r>
      <w:r w:rsidR="00D53B02">
        <w:t xml:space="preserve"> @ 1029</w:t>
      </w:r>
    </w:p>
    <w:p w14:paraId="237728AD" w14:textId="4491B41D" w:rsidR="00D53B02" w:rsidRDefault="00D53B02" w:rsidP="00D53B02">
      <w:pPr>
        <w:pStyle w:val="ListParagraph"/>
        <w:numPr>
          <w:ilvl w:val="1"/>
          <w:numId w:val="11"/>
        </w:numPr>
        <w:spacing w:after="120"/>
      </w:pPr>
      <w:r>
        <w:t>Need to take picture of your water meter and send to HOA email or Pete’s phone</w:t>
      </w:r>
      <w:r w:rsidR="00B574C6">
        <w:t xml:space="preserve"> </w:t>
      </w:r>
    </w:p>
    <w:p w14:paraId="35CF74BA" w14:textId="1BCFE47B" w:rsidR="00B574C6" w:rsidRDefault="00B574C6" w:rsidP="00D53B02">
      <w:pPr>
        <w:pStyle w:val="ListParagraph"/>
        <w:numPr>
          <w:ilvl w:val="1"/>
          <w:numId w:val="11"/>
        </w:numPr>
        <w:spacing w:after="120"/>
      </w:pPr>
      <w:r>
        <w:t>See attached water shares allocation report (2023 and 2024 projection)</w:t>
      </w:r>
    </w:p>
    <w:p w14:paraId="1461FA39" w14:textId="78ED9AD4" w:rsidR="00D22997" w:rsidRDefault="00D22453" w:rsidP="00D22997">
      <w:pPr>
        <w:pStyle w:val="ListParagraph"/>
        <w:numPr>
          <w:ilvl w:val="0"/>
          <w:numId w:val="11"/>
        </w:numPr>
        <w:spacing w:after="120"/>
      </w:pPr>
      <w:r>
        <w:t>Discussion: Wildfire Preparedness and Prevention</w:t>
      </w:r>
      <w:r w:rsidR="00987E0E">
        <w:t xml:space="preserve"> @ 1041</w:t>
      </w:r>
    </w:p>
    <w:p w14:paraId="62BCD254" w14:textId="08FB81D7" w:rsidR="00987E0E" w:rsidRDefault="00987E0E" w:rsidP="00987E0E">
      <w:pPr>
        <w:pStyle w:val="ListParagraph"/>
        <w:numPr>
          <w:ilvl w:val="1"/>
          <w:numId w:val="11"/>
        </w:numPr>
        <w:spacing w:after="120"/>
      </w:pPr>
      <w:r>
        <w:t>Reviewed recent survey</w:t>
      </w:r>
    </w:p>
    <w:p w14:paraId="71F940A4" w14:textId="462AC86B" w:rsidR="00987E0E" w:rsidRDefault="00987E0E" w:rsidP="008575D7">
      <w:pPr>
        <w:pStyle w:val="ListParagraph"/>
        <w:numPr>
          <w:ilvl w:val="1"/>
          <w:numId w:val="11"/>
        </w:numPr>
        <w:spacing w:after="120"/>
      </w:pPr>
      <w:r>
        <w:t>Discussion of alternative fire route exits in case of fire</w:t>
      </w:r>
    </w:p>
    <w:p w14:paraId="58765582" w14:textId="534A0044" w:rsidR="00987E0E" w:rsidRDefault="00987E0E" w:rsidP="00987E0E">
      <w:pPr>
        <w:pStyle w:val="ListParagraph"/>
        <w:numPr>
          <w:ilvl w:val="2"/>
          <w:numId w:val="11"/>
        </w:numPr>
        <w:spacing w:after="120"/>
      </w:pPr>
      <w:r>
        <w:t xml:space="preserve">Possible development of </w:t>
      </w:r>
      <w:r w:rsidR="00C22BF7">
        <w:t xml:space="preserve">egress </w:t>
      </w:r>
      <w:r>
        <w:t>map discussed</w:t>
      </w:r>
    </w:p>
    <w:p w14:paraId="694D8829" w14:textId="7561BB00" w:rsidR="00C22BF7" w:rsidRPr="006D05B2" w:rsidRDefault="00C22BF7" w:rsidP="00987E0E">
      <w:pPr>
        <w:pStyle w:val="ListParagraph"/>
        <w:numPr>
          <w:ilvl w:val="2"/>
          <w:numId w:val="11"/>
        </w:numPr>
        <w:spacing w:after="120"/>
      </w:pPr>
      <w:r>
        <w:t>Consider signing up for Everbridge system (Lake County Emergency Notification)</w:t>
      </w:r>
    </w:p>
    <w:p w14:paraId="5654B2FE" w14:textId="64089D1C" w:rsidR="00D22453" w:rsidRPr="00DB6648" w:rsidRDefault="000C3941" w:rsidP="00D22453">
      <w:pPr>
        <w:numPr>
          <w:ilvl w:val="0"/>
          <w:numId w:val="1"/>
        </w:numPr>
        <w:rPr>
          <w:b/>
        </w:rPr>
      </w:pPr>
      <w:r>
        <w:rPr>
          <w:b/>
        </w:rPr>
        <w:t>Old Busines</w:t>
      </w:r>
      <w:r w:rsidR="00DB6648">
        <w:rPr>
          <w:b/>
        </w:rPr>
        <w:t>s</w:t>
      </w:r>
      <w:r w:rsidR="00C22BF7">
        <w:rPr>
          <w:b/>
        </w:rPr>
        <w:t xml:space="preserve"> </w:t>
      </w:r>
      <w:r w:rsidR="00E955F6">
        <w:rPr>
          <w:bCs/>
        </w:rPr>
        <w:t>@ 1101</w:t>
      </w:r>
    </w:p>
    <w:p w14:paraId="12F583A7" w14:textId="51D98D25" w:rsidR="00D22453" w:rsidRDefault="00D22453" w:rsidP="00D22453">
      <w:pPr>
        <w:pStyle w:val="ListParagraph"/>
        <w:numPr>
          <w:ilvl w:val="0"/>
          <w:numId w:val="16"/>
        </w:numPr>
        <w:spacing w:after="120"/>
        <w:rPr>
          <w:rFonts w:cs="Calibri"/>
          <w:color w:val="000000"/>
        </w:rPr>
      </w:pPr>
      <w:r w:rsidRPr="00D22453">
        <w:rPr>
          <w:rFonts w:cs="Calibri"/>
          <w:color w:val="000000"/>
        </w:rPr>
        <w:t>Insurance-Grand West Village</w:t>
      </w:r>
      <w:r w:rsidR="00DB6648">
        <w:rPr>
          <w:rFonts w:cs="Calibri"/>
          <w:color w:val="000000"/>
        </w:rPr>
        <w:t xml:space="preserve"> Resort</w:t>
      </w:r>
      <w:r w:rsidR="00E955F6">
        <w:rPr>
          <w:rFonts w:cs="Calibri"/>
          <w:color w:val="000000"/>
        </w:rPr>
        <w:t xml:space="preserve"> </w:t>
      </w:r>
      <w:r w:rsidR="00B574C6">
        <w:rPr>
          <w:rFonts w:cs="Calibri"/>
          <w:color w:val="000000"/>
        </w:rPr>
        <w:t xml:space="preserve">(GWVOA) </w:t>
      </w:r>
    </w:p>
    <w:p w14:paraId="6C41194C" w14:textId="0B553CA2" w:rsidR="00E955F6" w:rsidRDefault="00E955F6" w:rsidP="00E955F6">
      <w:pPr>
        <w:pStyle w:val="ListParagraph"/>
        <w:numPr>
          <w:ilvl w:val="1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 xml:space="preserve">Eagle Sky Valley </w:t>
      </w:r>
      <w:r w:rsidR="00B574C6">
        <w:rPr>
          <w:rFonts w:cs="Calibri"/>
          <w:color w:val="000000"/>
        </w:rPr>
        <w:t xml:space="preserve">and GWVOA </w:t>
      </w:r>
      <w:r>
        <w:rPr>
          <w:rFonts w:cs="Calibri"/>
          <w:color w:val="000000"/>
        </w:rPr>
        <w:t xml:space="preserve">Access </w:t>
      </w:r>
      <w:r w:rsidR="00B574C6">
        <w:rPr>
          <w:rFonts w:cs="Calibri"/>
          <w:color w:val="000000"/>
        </w:rPr>
        <w:t>a</w:t>
      </w:r>
      <w:r>
        <w:rPr>
          <w:rFonts w:cs="Calibri"/>
          <w:color w:val="000000"/>
        </w:rPr>
        <w:t xml:space="preserve">greement </w:t>
      </w:r>
      <w:r w:rsidR="00B574C6">
        <w:rPr>
          <w:rFonts w:cs="Calibri"/>
          <w:color w:val="000000"/>
        </w:rPr>
        <w:t xml:space="preserve">to Tract A requires </w:t>
      </w:r>
      <w:r>
        <w:rPr>
          <w:rFonts w:cs="Calibri"/>
          <w:color w:val="000000"/>
        </w:rPr>
        <w:t xml:space="preserve">insurance </w:t>
      </w:r>
    </w:p>
    <w:p w14:paraId="2872E8E3" w14:textId="390C68EC" w:rsidR="00E955F6" w:rsidRDefault="00B574C6" w:rsidP="00E955F6">
      <w:pPr>
        <w:pStyle w:val="ListParagraph"/>
        <w:numPr>
          <w:ilvl w:val="1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GWVOA</w:t>
      </w:r>
      <w:r w:rsidR="00E955F6">
        <w:rPr>
          <w:rFonts w:cs="Calibri"/>
          <w:color w:val="000000"/>
        </w:rPr>
        <w:t xml:space="preserve"> reports that they cannot </w:t>
      </w:r>
      <w:proofErr w:type="spellStart"/>
      <w:r w:rsidR="00E955F6">
        <w:rPr>
          <w:rFonts w:cs="Calibri"/>
          <w:color w:val="000000"/>
        </w:rPr>
        <w:t>aquire</w:t>
      </w:r>
      <w:proofErr w:type="spellEnd"/>
      <w:r w:rsidR="00E955F6">
        <w:rPr>
          <w:rFonts w:cs="Calibri"/>
          <w:color w:val="000000"/>
        </w:rPr>
        <w:t xml:space="preserve"> insurance</w:t>
      </w:r>
    </w:p>
    <w:p w14:paraId="07807B1E" w14:textId="5B1CC219" w:rsidR="00E955F6" w:rsidRDefault="00E955F6" w:rsidP="00E955F6">
      <w:pPr>
        <w:pStyle w:val="ListParagraph"/>
        <w:numPr>
          <w:ilvl w:val="1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GW</w:t>
      </w:r>
      <w:r w:rsidR="00B574C6">
        <w:rPr>
          <w:rFonts w:cs="Calibri"/>
          <w:color w:val="000000"/>
        </w:rPr>
        <w:t>E</w:t>
      </w:r>
      <w:r>
        <w:rPr>
          <w:rFonts w:cs="Calibri"/>
          <w:color w:val="000000"/>
        </w:rPr>
        <w:t xml:space="preserve">OA reported to be covered for trespassers </w:t>
      </w:r>
      <w:r w:rsidR="00B574C6">
        <w:rPr>
          <w:rFonts w:cs="Calibri"/>
          <w:color w:val="000000"/>
        </w:rPr>
        <w:t>(</w:t>
      </w:r>
      <w:r>
        <w:rPr>
          <w:rFonts w:cs="Calibri"/>
          <w:color w:val="000000"/>
        </w:rPr>
        <w:t>current state</w:t>
      </w:r>
      <w:r w:rsidR="00B574C6">
        <w:rPr>
          <w:rFonts w:cs="Calibri"/>
          <w:color w:val="000000"/>
        </w:rPr>
        <w:t>)</w:t>
      </w:r>
    </w:p>
    <w:p w14:paraId="16AA4ABD" w14:textId="2E37035F" w:rsidR="00E955F6" w:rsidRDefault="00E955F6" w:rsidP="00E955F6">
      <w:pPr>
        <w:pStyle w:val="ListParagraph"/>
        <w:numPr>
          <w:ilvl w:val="2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Do we need to increase our coverage?</w:t>
      </w:r>
    </w:p>
    <w:p w14:paraId="18DAB2B2" w14:textId="5D9EE071" w:rsidR="00E955F6" w:rsidRDefault="00E955F6" w:rsidP="00E955F6">
      <w:pPr>
        <w:pStyle w:val="ListParagraph"/>
        <w:numPr>
          <w:ilvl w:val="2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 xml:space="preserve">Should we </w:t>
      </w:r>
      <w:proofErr w:type="spellStart"/>
      <w:r>
        <w:rPr>
          <w:rFonts w:cs="Calibri"/>
          <w:color w:val="000000"/>
        </w:rPr>
        <w:t>no</w:t>
      </w:r>
      <w:proofErr w:type="spellEnd"/>
      <w:r>
        <w:rPr>
          <w:rFonts w:cs="Calibri"/>
          <w:color w:val="000000"/>
        </w:rPr>
        <w:t xml:space="preserve"> have agreement?</w:t>
      </w:r>
    </w:p>
    <w:p w14:paraId="7889D856" w14:textId="3A902316" w:rsidR="00E955F6" w:rsidRPr="00D22453" w:rsidRDefault="00E955F6" w:rsidP="00E955F6">
      <w:pPr>
        <w:pStyle w:val="ListParagraph"/>
        <w:numPr>
          <w:ilvl w:val="2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>Other</w:t>
      </w:r>
    </w:p>
    <w:p w14:paraId="288C3874" w14:textId="5866640A" w:rsidR="00D22997" w:rsidRDefault="008575D7" w:rsidP="00D22997">
      <w:pPr>
        <w:pStyle w:val="ListParagraph"/>
        <w:numPr>
          <w:ilvl w:val="0"/>
          <w:numId w:val="16"/>
        </w:numPr>
        <w:spacing w:after="120"/>
        <w:rPr>
          <w:rFonts w:cs="Calibri"/>
          <w:color w:val="000000"/>
        </w:rPr>
      </w:pPr>
      <w:r>
        <w:rPr>
          <w:rFonts w:cs="Calibri"/>
          <w:color w:val="000000"/>
        </w:rPr>
        <w:t xml:space="preserve">Discussion - </w:t>
      </w:r>
      <w:r w:rsidR="00D22453" w:rsidRPr="00D22453">
        <w:rPr>
          <w:rFonts w:cs="Calibri"/>
          <w:color w:val="000000"/>
        </w:rPr>
        <w:t>Lake County Activities</w:t>
      </w:r>
    </w:p>
    <w:p w14:paraId="11E643D5" w14:textId="77777777" w:rsidR="00D22997" w:rsidRDefault="00D22453" w:rsidP="00D22997">
      <w:pPr>
        <w:pStyle w:val="ListParagraph"/>
        <w:numPr>
          <w:ilvl w:val="1"/>
          <w:numId w:val="17"/>
        </w:numPr>
        <w:spacing w:after="120"/>
        <w:rPr>
          <w:rFonts w:cs="Calibri"/>
          <w:color w:val="000000"/>
        </w:rPr>
      </w:pPr>
      <w:r w:rsidRPr="00D22997">
        <w:rPr>
          <w:rFonts w:cs="Calibri"/>
          <w:color w:val="000000"/>
        </w:rPr>
        <w:t>County Road 99 Study</w:t>
      </w:r>
    </w:p>
    <w:p w14:paraId="5C937CB2" w14:textId="77777777" w:rsidR="00D22997" w:rsidRDefault="00D22453" w:rsidP="00D22997">
      <w:pPr>
        <w:pStyle w:val="ListParagraph"/>
        <w:numPr>
          <w:ilvl w:val="1"/>
          <w:numId w:val="17"/>
        </w:numPr>
        <w:spacing w:after="120"/>
        <w:rPr>
          <w:rFonts w:cs="Calibri"/>
          <w:color w:val="000000"/>
        </w:rPr>
      </w:pPr>
      <w:r w:rsidRPr="00D22997">
        <w:rPr>
          <w:rFonts w:cs="Calibri"/>
          <w:color w:val="000000"/>
        </w:rPr>
        <w:t>Gateway Village</w:t>
      </w:r>
    </w:p>
    <w:p w14:paraId="286137C7" w14:textId="265C89B7" w:rsidR="00D22453" w:rsidRPr="00D22997" w:rsidRDefault="00D22453" w:rsidP="00D22453">
      <w:pPr>
        <w:pStyle w:val="ListParagraph"/>
        <w:numPr>
          <w:ilvl w:val="1"/>
          <w:numId w:val="17"/>
        </w:numPr>
        <w:spacing w:after="120"/>
        <w:rPr>
          <w:rFonts w:cs="Calibri"/>
          <w:color w:val="000000"/>
        </w:rPr>
      </w:pPr>
      <w:r w:rsidRPr="00D22997">
        <w:rPr>
          <w:rFonts w:cs="Calibri"/>
          <w:color w:val="000000"/>
        </w:rPr>
        <w:t>STR Moratorium</w:t>
      </w:r>
    </w:p>
    <w:p w14:paraId="1984201E" w14:textId="552C7A2F" w:rsidR="000C3941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Election of </w:t>
      </w:r>
      <w:r w:rsidR="00701FB3">
        <w:rPr>
          <w:b/>
        </w:rPr>
        <w:t xml:space="preserve">a </w:t>
      </w:r>
      <w:r>
        <w:rPr>
          <w:b/>
        </w:rPr>
        <w:t>Director</w:t>
      </w:r>
      <w:r w:rsidR="00597549">
        <w:rPr>
          <w:b/>
        </w:rPr>
        <w:t xml:space="preserve"> </w:t>
      </w:r>
    </w:p>
    <w:p w14:paraId="2053CB49" w14:textId="4FFE8A39" w:rsidR="00597549" w:rsidRDefault="00597549" w:rsidP="00597549">
      <w:pPr>
        <w:numPr>
          <w:ilvl w:val="1"/>
          <w:numId w:val="1"/>
        </w:numPr>
        <w:spacing w:after="120"/>
        <w:rPr>
          <w:b/>
        </w:rPr>
      </w:pPr>
      <w:r>
        <w:rPr>
          <w:bCs/>
        </w:rPr>
        <w:t>Carter</w:t>
      </w:r>
      <w:r w:rsidR="00FD1794">
        <w:rPr>
          <w:bCs/>
        </w:rPr>
        <w:t xml:space="preserve"> Davis</w:t>
      </w:r>
      <w:r>
        <w:rPr>
          <w:bCs/>
        </w:rPr>
        <w:t xml:space="preserve"> </w:t>
      </w:r>
      <w:r w:rsidR="00B574C6">
        <w:rPr>
          <w:bCs/>
        </w:rPr>
        <w:t>re-</w:t>
      </w:r>
      <w:r>
        <w:rPr>
          <w:bCs/>
        </w:rPr>
        <w:t>elected to</w:t>
      </w:r>
      <w:r w:rsidR="00B574C6">
        <w:rPr>
          <w:bCs/>
        </w:rPr>
        <w:t xml:space="preserve"> BOD</w:t>
      </w:r>
    </w:p>
    <w:p w14:paraId="5C1D9081" w14:textId="0D150A0D" w:rsidR="0042226E" w:rsidRDefault="000C3941" w:rsidP="000C3941">
      <w:pPr>
        <w:numPr>
          <w:ilvl w:val="0"/>
          <w:numId w:val="1"/>
        </w:numPr>
        <w:spacing w:after="120"/>
        <w:rPr>
          <w:b/>
        </w:rPr>
      </w:pPr>
      <w:r>
        <w:rPr>
          <w:b/>
        </w:rPr>
        <w:t>Adjourn</w:t>
      </w:r>
      <w:r w:rsidR="00597549">
        <w:rPr>
          <w:b/>
        </w:rPr>
        <w:t>ed 1145</w:t>
      </w:r>
      <w:r w:rsidRPr="00BE3357">
        <w:rPr>
          <w:b/>
        </w:rPr>
        <w:t xml:space="preserve"> </w:t>
      </w:r>
    </w:p>
    <w:p w14:paraId="77919138" w14:textId="63DC978B" w:rsidR="00487E9A" w:rsidRDefault="00487E9A" w:rsidP="00487E9A">
      <w:pPr>
        <w:spacing w:after="120"/>
        <w:ind w:left="720"/>
        <w:rPr>
          <w:b/>
          <w:i/>
          <w:iCs/>
        </w:rPr>
      </w:pPr>
      <w:r w:rsidRPr="00487E9A">
        <w:rPr>
          <w:b/>
          <w:i/>
          <w:iCs/>
        </w:rPr>
        <w:t xml:space="preserve">Note: Some attachments </w:t>
      </w:r>
      <w:r>
        <w:rPr>
          <w:b/>
          <w:i/>
          <w:iCs/>
        </w:rPr>
        <w:t xml:space="preserve">were </w:t>
      </w:r>
      <w:r w:rsidRPr="00487E9A">
        <w:rPr>
          <w:b/>
          <w:i/>
          <w:iCs/>
        </w:rPr>
        <w:t xml:space="preserve">provided following </w:t>
      </w:r>
      <w:r w:rsidR="00302C94">
        <w:rPr>
          <w:b/>
          <w:i/>
          <w:iCs/>
        </w:rPr>
        <w:t xml:space="preserve">the </w:t>
      </w:r>
      <w:r w:rsidRPr="00487E9A">
        <w:rPr>
          <w:b/>
          <w:i/>
          <w:iCs/>
        </w:rPr>
        <w:t xml:space="preserve">meeting for </w:t>
      </w:r>
      <w:r>
        <w:rPr>
          <w:b/>
          <w:i/>
          <w:iCs/>
        </w:rPr>
        <w:t>completeness</w:t>
      </w:r>
    </w:p>
    <w:p w14:paraId="08F2BF33" w14:textId="7EC52FBA" w:rsidR="00DE18F4" w:rsidRPr="006234AA" w:rsidRDefault="00DE18F4" w:rsidP="006234AA">
      <w:pPr>
        <w:spacing w:after="120"/>
        <w:rPr>
          <w:bCs/>
        </w:rPr>
      </w:pPr>
      <w:r>
        <w:rPr>
          <w:b/>
        </w:rPr>
        <w:lastRenderedPageBreak/>
        <w:t>DIRECTORS’ MEETING</w:t>
      </w:r>
      <w:r w:rsidR="006234AA">
        <w:rPr>
          <w:b/>
        </w:rPr>
        <w:t xml:space="preserve"> </w:t>
      </w:r>
      <w:r w:rsidR="006234AA" w:rsidRPr="006234AA">
        <w:rPr>
          <w:bCs/>
        </w:rPr>
        <w:t>– Report Date 10/21/2023</w:t>
      </w:r>
    </w:p>
    <w:p w14:paraId="5FABB7FD" w14:textId="7D2066A9" w:rsidR="00DE18F4" w:rsidRDefault="00DE18F4" w:rsidP="006234AA">
      <w:pPr>
        <w:spacing w:after="120"/>
        <w:rPr>
          <w:bCs/>
        </w:rPr>
      </w:pPr>
      <w:r>
        <w:rPr>
          <w:bCs/>
        </w:rPr>
        <w:t xml:space="preserve">Immediately following adjournment of the Annual </w:t>
      </w:r>
      <w:proofErr w:type="gramStart"/>
      <w:r>
        <w:rPr>
          <w:bCs/>
        </w:rPr>
        <w:t>Meeting</w:t>
      </w:r>
      <w:proofErr w:type="gramEnd"/>
      <w:r>
        <w:rPr>
          <w:bCs/>
        </w:rPr>
        <w:t xml:space="preserve"> the Directors held a meeting to elect its </w:t>
      </w:r>
    </w:p>
    <w:p w14:paraId="5D518EF6" w14:textId="3A7360B2" w:rsidR="00DE18F4" w:rsidRDefault="00DE18F4" w:rsidP="006234AA">
      <w:pPr>
        <w:spacing w:after="120"/>
        <w:rPr>
          <w:bCs/>
        </w:rPr>
      </w:pPr>
      <w:r>
        <w:rPr>
          <w:bCs/>
        </w:rPr>
        <w:t>Officers</w:t>
      </w:r>
      <w:r w:rsidR="006234AA">
        <w:rPr>
          <w:bCs/>
        </w:rPr>
        <w:t>:</w:t>
      </w:r>
    </w:p>
    <w:p w14:paraId="2A486311" w14:textId="77777777" w:rsidR="00DE18F4" w:rsidRDefault="00DE18F4" w:rsidP="006234AA">
      <w:pPr>
        <w:spacing w:after="120"/>
        <w:rPr>
          <w:bCs/>
        </w:rPr>
      </w:pPr>
    </w:p>
    <w:p w14:paraId="359A2376" w14:textId="4CCDDBF8" w:rsidR="00DE18F4" w:rsidRDefault="00DE18F4" w:rsidP="006234AA">
      <w:pPr>
        <w:spacing w:after="120"/>
        <w:rPr>
          <w:bCs/>
        </w:rPr>
      </w:pPr>
      <w:r>
        <w:rPr>
          <w:bCs/>
        </w:rPr>
        <w:t>Peter Day (term ends 2024) – elected President</w:t>
      </w:r>
    </w:p>
    <w:p w14:paraId="16A7A64B" w14:textId="0ACA4D39" w:rsidR="00DE18F4" w:rsidRDefault="00DE18F4" w:rsidP="006234AA">
      <w:pPr>
        <w:spacing w:after="120"/>
        <w:rPr>
          <w:bCs/>
        </w:rPr>
      </w:pPr>
      <w:r>
        <w:rPr>
          <w:bCs/>
        </w:rPr>
        <w:t>Rob Stovall (term ends 2025) – elected Secretary</w:t>
      </w:r>
    </w:p>
    <w:p w14:paraId="604FE77F" w14:textId="5482874D" w:rsidR="00DE18F4" w:rsidRDefault="00DE18F4" w:rsidP="006234AA">
      <w:pPr>
        <w:spacing w:after="120"/>
        <w:rPr>
          <w:bCs/>
        </w:rPr>
      </w:pPr>
      <w:r>
        <w:rPr>
          <w:bCs/>
        </w:rPr>
        <w:t>Carter Davis (term ends 2026) – elected Treasurer</w:t>
      </w:r>
    </w:p>
    <w:p w14:paraId="0630ED16" w14:textId="77777777" w:rsidR="00DE18F4" w:rsidRDefault="00DE18F4" w:rsidP="006234AA">
      <w:pPr>
        <w:spacing w:after="120"/>
        <w:rPr>
          <w:bCs/>
        </w:rPr>
      </w:pPr>
    </w:p>
    <w:p w14:paraId="1FE3517B" w14:textId="09071257" w:rsidR="00DE18F4" w:rsidRDefault="00DE18F4" w:rsidP="006234AA">
      <w:pPr>
        <w:spacing w:after="120"/>
        <w:rPr>
          <w:bCs/>
        </w:rPr>
      </w:pPr>
      <w:r>
        <w:rPr>
          <w:bCs/>
        </w:rPr>
        <w:t>The Architectural Integrity Committee (AIC) remains the same</w:t>
      </w:r>
      <w:r w:rsidR="006234AA">
        <w:rPr>
          <w:bCs/>
        </w:rPr>
        <w:t>:</w:t>
      </w:r>
    </w:p>
    <w:p w14:paraId="093CC771" w14:textId="7B64D0C3" w:rsidR="00DE18F4" w:rsidRDefault="00DE18F4" w:rsidP="006234AA">
      <w:pPr>
        <w:spacing w:after="120"/>
        <w:rPr>
          <w:bCs/>
        </w:rPr>
      </w:pPr>
      <w:r>
        <w:rPr>
          <w:bCs/>
        </w:rPr>
        <w:t xml:space="preserve">David </w:t>
      </w:r>
      <w:proofErr w:type="spellStart"/>
      <w:r>
        <w:rPr>
          <w:bCs/>
        </w:rPr>
        <w:t>Erb</w:t>
      </w:r>
      <w:proofErr w:type="spellEnd"/>
      <w:r>
        <w:rPr>
          <w:bCs/>
        </w:rPr>
        <w:t xml:space="preserve"> (Chair), Jay Cheney, Dustin Kraft, </w:t>
      </w:r>
      <w:r w:rsidR="006234AA">
        <w:rPr>
          <w:bCs/>
        </w:rPr>
        <w:t xml:space="preserve">AT </w:t>
      </w:r>
      <w:proofErr w:type="spellStart"/>
      <w:r w:rsidR="006234AA">
        <w:rPr>
          <w:bCs/>
        </w:rPr>
        <w:t>Donnon</w:t>
      </w:r>
      <w:proofErr w:type="spellEnd"/>
    </w:p>
    <w:p w14:paraId="40BC8BD5" w14:textId="1AE4F9D8" w:rsidR="00DE18F4" w:rsidRPr="00DE18F4" w:rsidRDefault="00DE18F4" w:rsidP="00487E9A">
      <w:pPr>
        <w:spacing w:after="120"/>
        <w:ind w:left="720"/>
        <w:rPr>
          <w:bCs/>
        </w:rPr>
      </w:pPr>
      <w:r w:rsidRPr="00DE18F4">
        <w:rPr>
          <w:bCs/>
        </w:rPr>
        <w:t xml:space="preserve"> </w:t>
      </w:r>
    </w:p>
    <w:bookmarkEnd w:id="0"/>
    <w:p w14:paraId="7667381A" w14:textId="414E0509" w:rsidR="00302C94" w:rsidRDefault="00302C94" w:rsidP="00302C94">
      <w:r w:rsidRPr="00302C94">
        <w:rPr>
          <w:b/>
          <w:bCs/>
        </w:rPr>
        <w:t>ARCHITECTURAL INTEGRITY COMMITTEE (AIC)</w:t>
      </w:r>
      <w:r>
        <w:t xml:space="preserve"> -Report Date 10/</w:t>
      </w:r>
      <w:r w:rsidR="006234AA">
        <w:t>21</w:t>
      </w:r>
      <w:r>
        <w:t>/2023</w:t>
      </w:r>
    </w:p>
    <w:p w14:paraId="70E02B23" w14:textId="77777777" w:rsidR="00302C94" w:rsidRDefault="00302C94" w:rsidP="00302C94"/>
    <w:p w14:paraId="62E3DAEB" w14:textId="77777777" w:rsidR="00302C94" w:rsidRPr="00446A27" w:rsidRDefault="00302C94" w:rsidP="00302C94">
      <w:pPr>
        <w:spacing w:after="160" w:line="278" w:lineRule="auto"/>
      </w:pPr>
      <w:r w:rsidRPr="00446A27">
        <w:t>For the annual meeting, please accept this summary of activity for the GWE Architectural Integrity Committee during calendar year 2023 to date.</w:t>
      </w:r>
    </w:p>
    <w:p w14:paraId="5A52574A" w14:textId="4F8E8910" w:rsidR="00302C94" w:rsidRPr="00446A27" w:rsidRDefault="00302C94" w:rsidP="00302C94">
      <w:pPr>
        <w:numPr>
          <w:ilvl w:val="0"/>
          <w:numId w:val="18"/>
        </w:numPr>
        <w:spacing w:after="160" w:line="278" w:lineRule="auto"/>
      </w:pPr>
      <w:r w:rsidRPr="00446A27">
        <w:t>Jan. 22</w:t>
      </w:r>
      <w:r w:rsidRPr="00446A27">
        <w:rPr>
          <w:vertAlign w:val="superscript"/>
        </w:rPr>
        <w:t>nd</w:t>
      </w:r>
      <w:r w:rsidRPr="00446A27">
        <w:t xml:space="preserve"> – AIC formation for 2023 – David </w:t>
      </w:r>
      <w:proofErr w:type="spellStart"/>
      <w:r w:rsidRPr="00446A27">
        <w:t>Erb</w:t>
      </w:r>
      <w:proofErr w:type="spellEnd"/>
      <w:r w:rsidRPr="00446A27">
        <w:t xml:space="preserve">, chair; Albert (A.T.) </w:t>
      </w:r>
      <w:proofErr w:type="spellStart"/>
      <w:r w:rsidRPr="00446A27">
        <w:t>Donnon</w:t>
      </w:r>
      <w:proofErr w:type="spellEnd"/>
      <w:r w:rsidRPr="00446A27">
        <w:t xml:space="preserve">; Dustin </w:t>
      </w:r>
      <w:r>
        <w:t>K</w:t>
      </w:r>
      <w:r w:rsidRPr="00446A27">
        <w:t xml:space="preserve">raft; </w:t>
      </w:r>
      <w:proofErr w:type="gramStart"/>
      <w:r w:rsidRPr="00446A27">
        <w:t>and,</w:t>
      </w:r>
      <w:proofErr w:type="gramEnd"/>
      <w:r w:rsidRPr="00446A27">
        <w:t xml:space="preserve"> Jay Cheney.</w:t>
      </w:r>
    </w:p>
    <w:p w14:paraId="23EB9DA2" w14:textId="77777777" w:rsidR="00302C94" w:rsidRPr="00446A27" w:rsidRDefault="00302C94" w:rsidP="00302C94">
      <w:pPr>
        <w:numPr>
          <w:ilvl w:val="0"/>
          <w:numId w:val="18"/>
        </w:numPr>
        <w:spacing w:after="160" w:line="278" w:lineRule="auto"/>
      </w:pPr>
      <w:r w:rsidRPr="00446A27">
        <w:t>Feb. 28</w:t>
      </w:r>
      <w:r w:rsidRPr="00446A27">
        <w:rPr>
          <w:vertAlign w:val="superscript"/>
        </w:rPr>
        <w:t>th</w:t>
      </w:r>
      <w:r w:rsidRPr="00446A27">
        <w:t> thru March 21</w:t>
      </w:r>
      <w:r w:rsidRPr="00446A27">
        <w:rPr>
          <w:vertAlign w:val="superscript"/>
        </w:rPr>
        <w:t>st</w:t>
      </w:r>
      <w:r w:rsidRPr="00446A27">
        <w:t xml:space="preserve"> – Austin and Natalie Ruggeri – prospective owners of Lot 14 on Paintbrush Place – they floated the idea of building a pole barn prior to initiating any activity on a house – ultimately that idea was shot down by the Lake County Building Department, as residential zoning does not allow </w:t>
      </w:r>
      <w:proofErr w:type="spellStart"/>
      <w:r w:rsidRPr="00446A27">
        <w:t>permiting</w:t>
      </w:r>
      <w:proofErr w:type="spellEnd"/>
      <w:r w:rsidRPr="00446A27">
        <w:t xml:space="preserve"> of a garage or storage building only (no home) on a residential lot</w:t>
      </w:r>
    </w:p>
    <w:p w14:paraId="210B0AF9" w14:textId="77777777" w:rsidR="00302C94" w:rsidRPr="00446A27" w:rsidRDefault="00302C94" w:rsidP="00302C94">
      <w:pPr>
        <w:numPr>
          <w:ilvl w:val="0"/>
          <w:numId w:val="18"/>
        </w:numPr>
        <w:spacing w:after="160" w:line="278" w:lineRule="auto"/>
      </w:pPr>
      <w:r w:rsidRPr="00446A27">
        <w:t>July 10 thru July 16</w:t>
      </w:r>
      <w:r w:rsidRPr="00446A27">
        <w:rPr>
          <w:vertAlign w:val="superscript"/>
        </w:rPr>
        <w:t>th</w:t>
      </w:r>
      <w:r w:rsidRPr="00446A27">
        <w:t> – Peter Day and Lynn Tennyson – 27 Daisy Drive – restricted emergency access roadway from the existing home to County Road 99 – approved.</w:t>
      </w:r>
    </w:p>
    <w:p w14:paraId="3FB0B1FF" w14:textId="77777777" w:rsidR="00302C94" w:rsidRPr="00446A27" w:rsidRDefault="00302C94" w:rsidP="00302C94">
      <w:pPr>
        <w:numPr>
          <w:ilvl w:val="0"/>
          <w:numId w:val="18"/>
        </w:numPr>
        <w:spacing w:after="160" w:line="278" w:lineRule="auto"/>
      </w:pPr>
      <w:r w:rsidRPr="00446A27">
        <w:t>April 2</w:t>
      </w:r>
      <w:r w:rsidRPr="00446A27">
        <w:rPr>
          <w:vertAlign w:val="superscript"/>
        </w:rPr>
        <w:t>nd</w:t>
      </w:r>
      <w:r w:rsidRPr="00446A27">
        <w:t> thru August 3</w:t>
      </w:r>
      <w:r w:rsidRPr="00446A27">
        <w:rPr>
          <w:vertAlign w:val="superscript"/>
        </w:rPr>
        <w:t>rd</w:t>
      </w:r>
      <w:r w:rsidRPr="00446A27">
        <w:t xml:space="preserve"> – Bob Littig and Wendy </w:t>
      </w:r>
      <w:proofErr w:type="spellStart"/>
      <w:r w:rsidRPr="00446A27">
        <w:t>Sallustio</w:t>
      </w:r>
      <w:proofErr w:type="spellEnd"/>
      <w:r w:rsidRPr="00446A27">
        <w:t xml:space="preserve"> – 121 Paintbrush Place – detached garage – AIC reviewed several conceptual plans and provided initial feedback.</w:t>
      </w:r>
    </w:p>
    <w:p w14:paraId="78A95EAC" w14:textId="77777777" w:rsidR="00302C94" w:rsidRPr="00446A27" w:rsidRDefault="00302C94" w:rsidP="00302C94">
      <w:pPr>
        <w:spacing w:after="160" w:line="278" w:lineRule="auto"/>
      </w:pPr>
      <w:r w:rsidRPr="00446A27">
        <w:t> </w:t>
      </w:r>
    </w:p>
    <w:p w14:paraId="14A1E0ED" w14:textId="77777777" w:rsidR="00302C94" w:rsidRDefault="00302C94" w:rsidP="00302C94">
      <w:pPr>
        <w:spacing w:after="160" w:line="278" w:lineRule="auto"/>
      </w:pPr>
      <w:r w:rsidRPr="00446A27">
        <w:t xml:space="preserve">David </w:t>
      </w:r>
      <w:proofErr w:type="spellStart"/>
      <w:r w:rsidRPr="00446A27">
        <w:t>Erb</w:t>
      </w:r>
      <w:proofErr w:type="spellEnd"/>
      <w:r w:rsidRPr="00446A27">
        <w:t>, Chair, AIC</w:t>
      </w:r>
      <w:r w:rsidRPr="00446A27">
        <w:br/>
        <w:t>43 Columbine Court</w:t>
      </w:r>
      <w:r w:rsidRPr="00446A27">
        <w:br/>
        <w:t xml:space="preserve">Leadville, </w:t>
      </w:r>
      <w:proofErr w:type="gramStart"/>
      <w:r w:rsidRPr="00446A27">
        <w:t>Colorado  80461</w:t>
      </w:r>
      <w:proofErr w:type="gramEnd"/>
      <w:r w:rsidRPr="00446A27">
        <w:br/>
        <w:t>303-332-6194</w:t>
      </w:r>
      <w:r w:rsidRPr="00446A27">
        <w:br/>
      </w:r>
      <w:hyperlink r:id="rId8" w:tgtFrame="_blank" w:tooltip="mailto:dje@davidjerb.com" w:history="1">
        <w:r w:rsidRPr="00446A27">
          <w:rPr>
            <w:rStyle w:val="Hyperlink"/>
          </w:rPr>
          <w:t>dje@davidjerb.com</w:t>
        </w:r>
      </w:hyperlink>
    </w:p>
    <w:p w14:paraId="1AAB3CC4" w14:textId="6A3D1021" w:rsidR="009F53C5" w:rsidRDefault="009F53C5">
      <w:pPr>
        <w:spacing w:after="160" w:line="259" w:lineRule="auto"/>
      </w:pPr>
      <w:r>
        <w:br w:type="page"/>
      </w:r>
    </w:p>
    <w:p w14:paraId="0381221B" w14:textId="77777777" w:rsidR="009F53C5" w:rsidRDefault="009F53C5" w:rsidP="009F53C5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</w:t>
      </w:r>
    </w:p>
    <w:p w14:paraId="48346A73" w14:textId="77777777" w:rsidR="006234AA" w:rsidRDefault="009F53C5" w:rsidP="00C7209C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6506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COMBINED WATER </w:t>
      </w:r>
      <w:r w:rsidR="00C7209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SHARES </w:t>
      </w:r>
      <w:r w:rsidRPr="0036506C">
        <w:rPr>
          <w:rFonts w:ascii="Times New Roman" w:hAnsi="Times New Roman" w:cs="Times New Roman"/>
          <w:b/>
          <w:bCs/>
          <w:color w:val="auto"/>
          <w:sz w:val="24"/>
          <w:szCs w:val="24"/>
        </w:rPr>
        <w:t>ALLOCATION REPORT SUBMITTED TO STATE ENGINEER</w:t>
      </w:r>
    </w:p>
    <w:p w14:paraId="71E1C424" w14:textId="38A5B598" w:rsidR="009F53C5" w:rsidRPr="006234AA" w:rsidRDefault="009F53C5" w:rsidP="00C7209C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6506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6234A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6234AA" w:rsidRPr="006234AA">
        <w:rPr>
          <w:rFonts w:ascii="Times New Roman" w:hAnsi="Times New Roman" w:cs="Times New Roman"/>
          <w:color w:val="auto"/>
          <w:sz w:val="24"/>
          <w:szCs w:val="24"/>
        </w:rPr>
        <w:t xml:space="preserve">Report Date </w:t>
      </w:r>
      <w:r w:rsidRPr="006234AA">
        <w:rPr>
          <w:rFonts w:ascii="Times New Roman" w:hAnsi="Times New Roman" w:cs="Times New Roman"/>
          <w:color w:val="auto"/>
          <w:sz w:val="24"/>
          <w:szCs w:val="24"/>
        </w:rPr>
        <w:t>11/2023)</w:t>
      </w:r>
    </w:p>
    <w:p w14:paraId="053BD209" w14:textId="65C46CF9" w:rsidR="009F53C5" w:rsidRDefault="009F53C5" w:rsidP="009F53C5">
      <w:pPr>
        <w:rPr>
          <w:sz w:val="20"/>
        </w:rPr>
      </w:pPr>
      <w:r>
        <w:rPr>
          <w:sz w:val="20"/>
        </w:rPr>
        <w:t xml:space="preserve"> (</w:t>
      </w:r>
      <w:r>
        <w:rPr>
          <w:sz w:val="20"/>
        </w:rPr>
        <w:t>Exhibit “A”</w:t>
      </w:r>
      <w:r>
        <w:rPr>
          <w:sz w:val="20"/>
        </w:rPr>
        <w:t>)</w:t>
      </w:r>
    </w:p>
    <w:p w14:paraId="62F549B5" w14:textId="77777777" w:rsidR="009F53C5" w:rsidRDefault="009F53C5" w:rsidP="009F53C5">
      <w:pPr>
        <w:rPr>
          <w:sz w:val="20"/>
        </w:rPr>
      </w:pPr>
    </w:p>
    <w:p w14:paraId="7719858F" w14:textId="77777777" w:rsidR="009F53C5" w:rsidRDefault="009F53C5" w:rsidP="009F53C5">
      <w:pPr>
        <w:rPr>
          <w:sz w:val="20"/>
        </w:rPr>
      </w:pPr>
      <w:r>
        <w:rPr>
          <w:sz w:val="20"/>
        </w:rPr>
        <w:t xml:space="preserve">   Grand West Properties (aka Eagle Sky Foundation) and Grand West Estates Owners Association</w:t>
      </w:r>
    </w:p>
    <w:p w14:paraId="2925B2DD" w14:textId="77777777" w:rsidR="009F53C5" w:rsidRDefault="009F53C5" w:rsidP="009F53C5">
      <w:pPr>
        <w:rPr>
          <w:sz w:val="20"/>
        </w:rPr>
      </w:pPr>
      <w:r>
        <w:rPr>
          <w:sz w:val="20"/>
        </w:rPr>
        <w:t xml:space="preserve">                                             P.O. Box 957</w:t>
      </w:r>
    </w:p>
    <w:p w14:paraId="264BA220" w14:textId="77777777" w:rsidR="009F53C5" w:rsidRDefault="009F53C5" w:rsidP="009F53C5">
      <w:pPr>
        <w:rPr>
          <w:sz w:val="20"/>
        </w:rPr>
      </w:pPr>
      <w:r>
        <w:rPr>
          <w:sz w:val="20"/>
        </w:rPr>
        <w:t xml:space="preserve">                                       Leadville, Colorado 80461</w:t>
      </w:r>
    </w:p>
    <w:p w14:paraId="3E97774C" w14:textId="77777777" w:rsidR="009F53C5" w:rsidRDefault="009F53C5" w:rsidP="009F53C5">
      <w:pPr>
        <w:rPr>
          <w:sz w:val="20"/>
        </w:rPr>
      </w:pPr>
    </w:p>
    <w:p w14:paraId="53C877FF" w14:textId="77777777" w:rsidR="009F53C5" w:rsidRDefault="009F53C5" w:rsidP="009F53C5">
      <w:pPr>
        <w:rPr>
          <w:sz w:val="20"/>
        </w:rPr>
      </w:pPr>
      <w:r>
        <w:rPr>
          <w:sz w:val="20"/>
        </w:rPr>
        <w:t>Augmentation Plan Accounting Form for Case No. 90CW18 and 92CW67</w:t>
      </w:r>
    </w:p>
    <w:p w14:paraId="4CB0663A" w14:textId="77777777" w:rsidR="009F53C5" w:rsidRDefault="009F53C5" w:rsidP="009F53C5">
      <w:pPr>
        <w:rPr>
          <w:sz w:val="20"/>
        </w:rPr>
      </w:pPr>
    </w:p>
    <w:p w14:paraId="264E8AD3" w14:textId="77777777" w:rsidR="009F53C5" w:rsidRDefault="009F53C5" w:rsidP="009F53C5">
      <w:pPr>
        <w:rPr>
          <w:sz w:val="20"/>
          <w:u w:val="single"/>
        </w:rPr>
      </w:pPr>
      <w:r>
        <w:rPr>
          <w:sz w:val="20"/>
        </w:rPr>
        <w:t>Water Accounting for the year</w:t>
      </w:r>
      <w:r>
        <w:rPr>
          <w:sz w:val="20"/>
          <w:u w:val="single"/>
        </w:rPr>
        <w:t>:  2023</w:t>
      </w:r>
      <w:r>
        <w:rPr>
          <w:sz w:val="20"/>
        </w:rPr>
        <w:t xml:space="preserve">           </w:t>
      </w:r>
    </w:p>
    <w:p w14:paraId="2E308CA2" w14:textId="77777777" w:rsidR="009F53C5" w:rsidRDefault="009F53C5" w:rsidP="009F53C5">
      <w:pPr>
        <w:rPr>
          <w:sz w:val="20"/>
          <w:u w:val="single"/>
        </w:rPr>
      </w:pPr>
    </w:p>
    <w:p w14:paraId="178FDD60" w14:textId="77777777" w:rsidR="009F53C5" w:rsidRDefault="009F53C5" w:rsidP="009F53C5">
      <w:pPr>
        <w:rPr>
          <w:sz w:val="20"/>
          <w:u w:val="single"/>
        </w:rPr>
      </w:pPr>
      <w:r>
        <w:rPr>
          <w:sz w:val="20"/>
        </w:rPr>
        <w:t>CONSUMPTIVE DEMAND:</w:t>
      </w:r>
    </w:p>
    <w:p w14:paraId="052C5A09" w14:textId="77777777" w:rsidR="009F53C5" w:rsidRDefault="009F53C5" w:rsidP="009F53C5">
      <w:pPr>
        <w:rPr>
          <w:sz w:val="20"/>
        </w:rPr>
      </w:pPr>
      <w:r>
        <w:rPr>
          <w:sz w:val="20"/>
        </w:rPr>
        <w:t xml:space="preserve">                                                         Current Year                      Projected</w:t>
      </w:r>
    </w:p>
    <w:p w14:paraId="1186BA8D" w14:textId="77777777" w:rsidR="009F53C5" w:rsidRDefault="009F53C5" w:rsidP="009F53C5">
      <w:pPr>
        <w:rPr>
          <w:sz w:val="20"/>
          <w:u w:val="single"/>
        </w:rPr>
      </w:pPr>
      <w:r>
        <w:rPr>
          <w:sz w:val="20"/>
        </w:rPr>
        <w:t xml:space="preserve">                                                         </w:t>
      </w:r>
      <w:r>
        <w:rPr>
          <w:sz w:val="20"/>
          <w:u w:val="single"/>
        </w:rPr>
        <w:t>Computed CU</w:t>
      </w:r>
      <w:r>
        <w:rPr>
          <w:sz w:val="20"/>
        </w:rPr>
        <w:t xml:space="preserve">                         </w:t>
      </w:r>
      <w:r>
        <w:rPr>
          <w:sz w:val="20"/>
          <w:u w:val="single"/>
        </w:rPr>
        <w:t>Year</w:t>
      </w:r>
    </w:p>
    <w:p w14:paraId="78AF7E4C" w14:textId="77777777" w:rsidR="009F53C5" w:rsidRDefault="009F53C5" w:rsidP="009F53C5">
      <w:pPr>
        <w:rPr>
          <w:sz w:val="20"/>
          <w:u w:val="single"/>
        </w:rPr>
      </w:pPr>
    </w:p>
    <w:p w14:paraId="7F8D29F5" w14:textId="77777777" w:rsidR="009F53C5" w:rsidRDefault="009F53C5" w:rsidP="009F53C5">
      <w:pPr>
        <w:ind w:right="-720"/>
        <w:rPr>
          <w:sz w:val="20"/>
          <w:u w:val="single"/>
        </w:rPr>
      </w:pPr>
      <w:r>
        <w:rPr>
          <w:sz w:val="20"/>
        </w:rPr>
        <w:t xml:space="preserve">Single Family Residence:                     </w:t>
      </w:r>
      <w:proofErr w:type="gramStart"/>
      <w:r>
        <w:rPr>
          <w:sz w:val="20"/>
        </w:rPr>
        <w:t xml:space="preserve">   </w:t>
      </w:r>
      <w:r>
        <w:rPr>
          <w:sz w:val="20"/>
          <w:u w:val="single"/>
        </w:rPr>
        <w:t>(</w:t>
      </w:r>
      <w:proofErr w:type="gramEnd"/>
      <w:r>
        <w:rPr>
          <w:sz w:val="20"/>
          <w:u w:val="single"/>
        </w:rPr>
        <w:t>14) 0.7476</w:t>
      </w:r>
      <w:r>
        <w:rPr>
          <w:sz w:val="20"/>
        </w:rPr>
        <w:tab/>
        <w:t xml:space="preserve">             </w:t>
      </w:r>
      <w:r>
        <w:rPr>
          <w:sz w:val="20"/>
          <w:u w:val="single"/>
        </w:rPr>
        <w:t>(15) 0.8010</w:t>
      </w:r>
    </w:p>
    <w:p w14:paraId="658FA20C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(Units x 0.0534 = AFCU)</w:t>
      </w:r>
    </w:p>
    <w:p w14:paraId="5248A4EA" w14:textId="77777777" w:rsidR="009F53C5" w:rsidRDefault="009F53C5" w:rsidP="009F53C5">
      <w:pPr>
        <w:ind w:right="-720"/>
        <w:rPr>
          <w:sz w:val="20"/>
        </w:rPr>
      </w:pPr>
    </w:p>
    <w:p w14:paraId="47EB76D4" w14:textId="77777777" w:rsidR="009F53C5" w:rsidRDefault="009F53C5" w:rsidP="009F53C5">
      <w:pPr>
        <w:ind w:right="-720"/>
        <w:rPr>
          <w:sz w:val="20"/>
          <w:u w:val="single"/>
        </w:rPr>
      </w:pPr>
      <w:r>
        <w:rPr>
          <w:sz w:val="20"/>
        </w:rPr>
        <w:t>Vacation Residences: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(9)   0.1647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(9</w:t>
      </w:r>
      <w:proofErr w:type="gramStart"/>
      <w:r>
        <w:rPr>
          <w:sz w:val="20"/>
          <w:u w:val="single"/>
        </w:rPr>
        <w:t>)  0.1647</w:t>
      </w:r>
      <w:proofErr w:type="gramEnd"/>
    </w:p>
    <w:p w14:paraId="2F3A8A58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(Units s 0.0183 = AFCU)</w:t>
      </w:r>
    </w:p>
    <w:p w14:paraId="73DA17F3" w14:textId="77777777" w:rsidR="009F53C5" w:rsidRDefault="009F53C5" w:rsidP="009F53C5">
      <w:pPr>
        <w:ind w:right="-720"/>
        <w:rPr>
          <w:sz w:val="20"/>
        </w:rPr>
      </w:pPr>
    </w:p>
    <w:p w14:paraId="10D5B825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Recreational Vehicle Spaces: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____-0-_____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____-0-____</w:t>
      </w:r>
    </w:p>
    <w:p w14:paraId="72062873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(Units x 0.0037 = AFCU)</w:t>
      </w:r>
    </w:p>
    <w:p w14:paraId="714AA8C7" w14:textId="77777777" w:rsidR="009F53C5" w:rsidRDefault="009F53C5" w:rsidP="009F53C5">
      <w:pPr>
        <w:ind w:right="-720"/>
        <w:rPr>
          <w:sz w:val="20"/>
        </w:rPr>
      </w:pPr>
    </w:p>
    <w:p w14:paraId="5839D4CD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 xml:space="preserve">Bathhouse/Laundry Facilities: </w:t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  <w:u w:val="single"/>
        </w:rPr>
        <w:t>_(</w:t>
      </w:r>
      <w:proofErr w:type="gramEnd"/>
      <w:r>
        <w:rPr>
          <w:sz w:val="20"/>
          <w:u w:val="single"/>
        </w:rPr>
        <w:t>1) 0.0672_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  <w:u w:val="single"/>
        </w:rPr>
        <w:t>_(1) 0.0672</w:t>
      </w:r>
    </w:p>
    <w:p w14:paraId="3DA595B6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(Units x 0.0672 = AFCU)</w:t>
      </w:r>
    </w:p>
    <w:p w14:paraId="146D4DC6" w14:textId="77777777" w:rsidR="009F53C5" w:rsidRDefault="009F53C5" w:rsidP="009F53C5">
      <w:pPr>
        <w:ind w:right="-720"/>
        <w:rPr>
          <w:sz w:val="20"/>
        </w:rPr>
      </w:pPr>
    </w:p>
    <w:p w14:paraId="404D5290" w14:textId="77777777" w:rsidR="009F53C5" w:rsidRDefault="009F53C5" w:rsidP="009F53C5">
      <w:pPr>
        <w:ind w:right="-720"/>
        <w:rPr>
          <w:sz w:val="20"/>
          <w:u w:val="single"/>
        </w:rPr>
      </w:pPr>
      <w:r>
        <w:rPr>
          <w:sz w:val="20"/>
        </w:rPr>
        <w:t>Overnight Accommodations: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(13) 0.4082_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(13) 0.4082</w:t>
      </w:r>
    </w:p>
    <w:p w14:paraId="7165298A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(Units x 0.0314 = AFCU)</w:t>
      </w:r>
    </w:p>
    <w:p w14:paraId="50F77B0F" w14:textId="77777777" w:rsidR="009F53C5" w:rsidRDefault="009F53C5" w:rsidP="009F53C5">
      <w:pPr>
        <w:ind w:right="-720"/>
        <w:rPr>
          <w:sz w:val="20"/>
        </w:rPr>
      </w:pPr>
    </w:p>
    <w:p w14:paraId="4138C5E4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Lawn Irrigation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____-0-____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____-0-____</w:t>
      </w:r>
    </w:p>
    <w:p w14:paraId="3A0C94B2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(Acres x 1.49 AFCU)</w:t>
      </w:r>
    </w:p>
    <w:p w14:paraId="0FB1347A" w14:textId="77777777" w:rsidR="009F53C5" w:rsidRDefault="009F53C5" w:rsidP="009F53C5">
      <w:pPr>
        <w:ind w:right="-720"/>
        <w:rPr>
          <w:sz w:val="20"/>
        </w:rPr>
      </w:pPr>
    </w:p>
    <w:p w14:paraId="1C36EE8F" w14:textId="77777777" w:rsidR="009F53C5" w:rsidRDefault="009F53C5" w:rsidP="009F53C5">
      <w:pPr>
        <w:pBdr>
          <w:bottom w:val="single" w:sz="12" w:space="1" w:color="auto"/>
        </w:pBdr>
        <w:ind w:right="-720"/>
        <w:rPr>
          <w:sz w:val="20"/>
        </w:rPr>
      </w:pPr>
      <w:r>
        <w:rPr>
          <w:sz w:val="20"/>
        </w:rPr>
        <w:t>Total Annual Consumptive Use: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softHyphen/>
      </w:r>
      <w:r>
        <w:rPr>
          <w:sz w:val="20"/>
        </w:rPr>
        <w:softHyphen/>
        <w:t>___</w:t>
      </w:r>
      <w:r>
        <w:rPr>
          <w:sz w:val="20"/>
          <w:u w:val="single"/>
        </w:rPr>
        <w:t>1.3877 __</w:t>
      </w:r>
      <w:r>
        <w:rPr>
          <w:sz w:val="20"/>
        </w:rPr>
        <w:tab/>
      </w:r>
      <w:r>
        <w:rPr>
          <w:sz w:val="20"/>
        </w:rPr>
        <w:tab/>
        <w:t xml:space="preserve"> ___</w:t>
      </w:r>
      <w:r>
        <w:rPr>
          <w:sz w:val="20"/>
          <w:u w:val="single"/>
        </w:rPr>
        <w:t>1.4411__</w:t>
      </w:r>
    </w:p>
    <w:p w14:paraId="026AAD4F" w14:textId="77777777" w:rsidR="009F53C5" w:rsidRDefault="009F53C5" w:rsidP="009F53C5">
      <w:pPr>
        <w:pBdr>
          <w:bottom w:val="single" w:sz="12" w:space="1" w:color="auto"/>
        </w:pBdr>
        <w:ind w:right="-720"/>
        <w:rPr>
          <w:sz w:val="20"/>
        </w:rPr>
      </w:pPr>
    </w:p>
    <w:p w14:paraId="51875C81" w14:textId="77777777" w:rsidR="009F53C5" w:rsidRDefault="009F53C5" w:rsidP="009F53C5">
      <w:pPr>
        <w:ind w:right="-720"/>
        <w:rPr>
          <w:sz w:val="20"/>
        </w:rPr>
      </w:pPr>
    </w:p>
    <w:p w14:paraId="50F4B288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Augmentation Water:</w:t>
      </w:r>
    </w:p>
    <w:p w14:paraId="5671EAF0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Total Number of Twin Lakes Shares:</w:t>
      </w:r>
    </w:p>
    <w:p w14:paraId="6B4EE9BA" w14:textId="77777777" w:rsidR="009F53C5" w:rsidRDefault="009F53C5" w:rsidP="009F53C5">
      <w:pPr>
        <w:ind w:right="-720"/>
        <w:rPr>
          <w:sz w:val="20"/>
        </w:rPr>
      </w:pPr>
    </w:p>
    <w:p w14:paraId="4D697E07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3 shares @ 1 AF/YR replacement</w:t>
      </w:r>
      <w:r>
        <w:rPr>
          <w:sz w:val="20"/>
        </w:rPr>
        <w:tab/>
      </w:r>
      <w:r>
        <w:rPr>
          <w:sz w:val="20"/>
          <w:u w:val="single"/>
        </w:rPr>
        <w:t>_____3______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_____3______</w:t>
      </w:r>
    </w:p>
    <w:p w14:paraId="6314BD50" w14:textId="77777777" w:rsidR="009F53C5" w:rsidRDefault="009F53C5" w:rsidP="009F53C5">
      <w:pPr>
        <w:ind w:right="-720"/>
        <w:rPr>
          <w:sz w:val="20"/>
        </w:rPr>
      </w:pPr>
      <w:proofErr w:type="gramStart"/>
      <w:r>
        <w:rPr>
          <w:sz w:val="20"/>
        </w:rPr>
        <w:t>credit  (</w:t>
      </w:r>
      <w:proofErr w:type="gramEnd"/>
      <w:r>
        <w:rPr>
          <w:sz w:val="20"/>
        </w:rPr>
        <w:t>90CW18)</w:t>
      </w:r>
    </w:p>
    <w:p w14:paraId="2DAFA00C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___Shares @ _____ AF/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replacement</w:t>
      </w:r>
      <w:r>
        <w:rPr>
          <w:sz w:val="20"/>
        </w:rPr>
        <w:tab/>
        <w:t>____________</w:t>
      </w:r>
      <w:r>
        <w:rPr>
          <w:sz w:val="20"/>
        </w:rPr>
        <w:tab/>
      </w:r>
      <w:r>
        <w:rPr>
          <w:sz w:val="20"/>
        </w:rPr>
        <w:tab/>
        <w:t>____________</w:t>
      </w:r>
    </w:p>
    <w:p w14:paraId="459BBB1C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(credit (92CW67)</w:t>
      </w:r>
    </w:p>
    <w:p w14:paraId="0265F758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 xml:space="preserve">Total Replacement Credit </w:t>
      </w:r>
    </w:p>
    <w:p w14:paraId="1CCE9A1A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available: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_____3______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_____3______</w:t>
      </w:r>
    </w:p>
    <w:p w14:paraId="3CFA9497" w14:textId="77777777" w:rsidR="009F53C5" w:rsidRDefault="009F53C5" w:rsidP="009F53C5">
      <w:pPr>
        <w:pBdr>
          <w:bottom w:val="single" w:sz="12" w:space="1" w:color="auto"/>
        </w:pBdr>
        <w:ind w:right="-720"/>
        <w:rPr>
          <w:sz w:val="20"/>
        </w:rPr>
      </w:pPr>
    </w:p>
    <w:p w14:paraId="742337B9" w14:textId="77777777" w:rsidR="009F53C5" w:rsidRDefault="009F53C5" w:rsidP="009F53C5">
      <w:pPr>
        <w:ind w:right="-720"/>
        <w:rPr>
          <w:sz w:val="20"/>
        </w:rPr>
      </w:pPr>
    </w:p>
    <w:p w14:paraId="061DB05E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Note:  Neither the projected nor computed consumptive use (AFCU) shall exceed amount of augmentation water available (Twin Lakes Shares Dedicated to Division Engineer)</w:t>
      </w:r>
    </w:p>
    <w:p w14:paraId="3C03B8E0" w14:textId="77777777" w:rsidR="009F53C5" w:rsidRDefault="009F53C5" w:rsidP="009F53C5">
      <w:pPr>
        <w:ind w:right="-720"/>
        <w:rPr>
          <w:sz w:val="20"/>
        </w:rPr>
      </w:pPr>
    </w:p>
    <w:p w14:paraId="75D84216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>This Form Should be Mailed to:   Division Engineer, Colorado Division of Water Resources</w:t>
      </w:r>
    </w:p>
    <w:p w14:paraId="046C4899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 xml:space="preserve">                                               Division 2 Office, 310 East </w:t>
      </w:r>
      <w:proofErr w:type="spellStart"/>
      <w:r>
        <w:rPr>
          <w:sz w:val="20"/>
        </w:rPr>
        <w:t>Abriendo</w:t>
      </w:r>
      <w:proofErr w:type="spellEnd"/>
      <w:r>
        <w:rPr>
          <w:sz w:val="20"/>
        </w:rPr>
        <w:t xml:space="preserve"> Street, Suite B,</w:t>
      </w:r>
    </w:p>
    <w:p w14:paraId="4929B9C6" w14:textId="77777777" w:rsidR="009F53C5" w:rsidRDefault="009F53C5" w:rsidP="009F53C5">
      <w:pPr>
        <w:ind w:right="-720"/>
        <w:rPr>
          <w:sz w:val="20"/>
        </w:rPr>
      </w:pPr>
      <w:r>
        <w:rPr>
          <w:sz w:val="20"/>
        </w:rPr>
        <w:t xml:space="preserve">                                               Pueblo, </w:t>
      </w:r>
      <w:proofErr w:type="gramStart"/>
      <w:r>
        <w:rPr>
          <w:sz w:val="20"/>
        </w:rPr>
        <w:t>Colorado  81004</w:t>
      </w:r>
      <w:proofErr w:type="gramEnd"/>
    </w:p>
    <w:p w14:paraId="50E780E8" w14:textId="77777777" w:rsidR="006234AA" w:rsidRDefault="006234AA" w:rsidP="00302C94">
      <w:pPr>
        <w:spacing w:after="160" w:line="278" w:lineRule="auto"/>
        <w:rPr>
          <w:b/>
          <w:bCs/>
        </w:rPr>
      </w:pPr>
    </w:p>
    <w:p w14:paraId="1E3AB67F" w14:textId="3B7AC47F" w:rsidR="00302C94" w:rsidRPr="00446A27" w:rsidRDefault="00302C94" w:rsidP="00593158">
      <w:pPr>
        <w:spacing w:after="160" w:line="278" w:lineRule="auto"/>
        <w:rPr>
          <w:b/>
          <w:bCs/>
        </w:rPr>
      </w:pPr>
      <w:r w:rsidRPr="00302C94">
        <w:rPr>
          <w:b/>
          <w:bCs/>
        </w:rPr>
        <w:lastRenderedPageBreak/>
        <w:t>2024 DIRECTORS’ BUDGET and YE2023 EXPENDITURES</w:t>
      </w:r>
      <w:r w:rsidR="006234AA">
        <w:rPr>
          <w:b/>
          <w:bCs/>
        </w:rPr>
        <w:t xml:space="preserve"> </w:t>
      </w:r>
      <w:r w:rsidR="00593158">
        <w:rPr>
          <w:b/>
          <w:bCs/>
        </w:rPr>
        <w:t xml:space="preserve">- </w:t>
      </w:r>
      <w:r w:rsidR="006234AA" w:rsidRPr="006234AA">
        <w:t>Report Date 12/31/2023</w:t>
      </w:r>
    </w:p>
    <w:p w14:paraId="52639A60" w14:textId="5F643F39" w:rsidR="0042226E" w:rsidRDefault="006234AA" w:rsidP="000C3941">
      <w:r w:rsidRPr="006234AA">
        <w:drawing>
          <wp:inline distT="0" distB="0" distL="0" distR="0" wp14:anchorId="23DA5B41" wp14:editId="1E96107F">
            <wp:extent cx="6010593" cy="8382000"/>
            <wp:effectExtent l="0" t="0" r="0" b="0"/>
            <wp:docPr id="510300695" name="Picture 1" descr="A screenshot of a spreadsh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00695" name="Picture 1" descr="A screenshot of a spreadshee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0269" cy="842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26E" w:rsidSect="00BE33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8472" w14:textId="77777777" w:rsidR="004326B8" w:rsidRDefault="004326B8">
      <w:r>
        <w:separator/>
      </w:r>
    </w:p>
  </w:endnote>
  <w:endnote w:type="continuationSeparator" w:id="0">
    <w:p w14:paraId="33A0B691" w14:textId="77777777" w:rsidR="004326B8" w:rsidRDefault="0043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FAC3" w14:textId="77777777" w:rsidR="00701D4A" w:rsidRDefault="00AF6B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34CC08" w14:textId="77777777" w:rsidR="00701D4A" w:rsidRDefault="00701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904A" w14:textId="77777777" w:rsidR="00701D4A" w:rsidRDefault="00701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D92C" w14:textId="77777777" w:rsidR="00A10877" w:rsidRDefault="00A10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F1755" w14:textId="77777777" w:rsidR="004326B8" w:rsidRDefault="004326B8">
      <w:r>
        <w:separator/>
      </w:r>
    </w:p>
  </w:footnote>
  <w:footnote w:type="continuationSeparator" w:id="0">
    <w:p w14:paraId="39CC2A06" w14:textId="77777777" w:rsidR="004326B8" w:rsidRDefault="0043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A26A" w14:textId="45695392" w:rsidR="00A10877" w:rsidRDefault="004326B8">
    <w:pPr>
      <w:pStyle w:val="Header"/>
    </w:pPr>
    <w:r>
      <w:rPr>
        <w:noProof/>
      </w:rPr>
      <w:pict w14:anchorId="74B7DE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784457" o:spid="_x0000_s1027" type="#_x0000_t136" alt="" style="position:absolute;margin-left:0;margin-top:0;width:488pt;height:273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7E93" w14:textId="63B613D8" w:rsidR="00A10877" w:rsidRDefault="004326B8">
    <w:pPr>
      <w:pStyle w:val="Header"/>
    </w:pPr>
    <w:r>
      <w:rPr>
        <w:noProof/>
      </w:rPr>
      <w:pict w14:anchorId="5B2440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784458" o:spid="_x0000_s1026" type="#_x0000_t136" alt="" style="position:absolute;margin-left:0;margin-top:0;width:488pt;height:273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22CD0" w14:textId="4C9B276E" w:rsidR="00A10877" w:rsidRDefault="004326B8">
    <w:pPr>
      <w:pStyle w:val="Header"/>
    </w:pPr>
    <w:r>
      <w:rPr>
        <w:noProof/>
      </w:rPr>
      <w:pict w14:anchorId="774497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3784456" o:spid="_x0000_s1025" type="#_x0000_t136" alt="" style="position:absolute;margin-left:0;margin-top:0;width:488pt;height:273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7B41"/>
    <w:multiLevelType w:val="hybridMultilevel"/>
    <w:tmpl w:val="5D446E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A81453"/>
    <w:multiLevelType w:val="hybridMultilevel"/>
    <w:tmpl w:val="68D2D5AC"/>
    <w:lvl w:ilvl="0" w:tplc="10643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F3924DD"/>
    <w:multiLevelType w:val="hybridMultilevel"/>
    <w:tmpl w:val="E9D4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23EDA"/>
    <w:multiLevelType w:val="hybridMultilevel"/>
    <w:tmpl w:val="C004140C"/>
    <w:lvl w:ilvl="0" w:tplc="A2401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5B36B25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2" w:tplc="7500067C">
      <w:start w:val="16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45A8F"/>
    <w:multiLevelType w:val="hybridMultilevel"/>
    <w:tmpl w:val="B5724B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47BA7"/>
    <w:multiLevelType w:val="hybridMultilevel"/>
    <w:tmpl w:val="1CEE4F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F0078"/>
    <w:multiLevelType w:val="hybridMultilevel"/>
    <w:tmpl w:val="654C8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548"/>
    <w:multiLevelType w:val="hybridMultilevel"/>
    <w:tmpl w:val="23C8366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5F09DD"/>
    <w:multiLevelType w:val="hybridMultilevel"/>
    <w:tmpl w:val="B0148C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84B00"/>
    <w:multiLevelType w:val="hybridMultilevel"/>
    <w:tmpl w:val="DF16CA9C"/>
    <w:lvl w:ilvl="0" w:tplc="807A24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726713"/>
    <w:multiLevelType w:val="hybridMultilevel"/>
    <w:tmpl w:val="00DE8D2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842186"/>
    <w:multiLevelType w:val="hybridMultilevel"/>
    <w:tmpl w:val="92A40A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A1A03"/>
    <w:multiLevelType w:val="hybridMultilevel"/>
    <w:tmpl w:val="BD421302"/>
    <w:lvl w:ilvl="0" w:tplc="68563E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D0F64FF"/>
    <w:multiLevelType w:val="hybridMultilevel"/>
    <w:tmpl w:val="88885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6342166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633359F1"/>
    <w:multiLevelType w:val="hybridMultilevel"/>
    <w:tmpl w:val="6BF29B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214747"/>
    <w:multiLevelType w:val="multilevel"/>
    <w:tmpl w:val="461A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081E94"/>
    <w:multiLevelType w:val="hybridMultilevel"/>
    <w:tmpl w:val="BA76B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D3E22"/>
    <w:multiLevelType w:val="hybridMultilevel"/>
    <w:tmpl w:val="08982A14"/>
    <w:lvl w:ilvl="0" w:tplc="928A38B6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234665">
    <w:abstractNumId w:val="3"/>
  </w:num>
  <w:num w:numId="2" w16cid:durableId="840896382">
    <w:abstractNumId w:val="1"/>
  </w:num>
  <w:num w:numId="3" w16cid:durableId="1424111812">
    <w:abstractNumId w:val="12"/>
  </w:num>
  <w:num w:numId="4" w16cid:durableId="2120294481">
    <w:abstractNumId w:val="13"/>
  </w:num>
  <w:num w:numId="5" w16cid:durableId="594939158">
    <w:abstractNumId w:val="17"/>
  </w:num>
  <w:num w:numId="6" w16cid:durableId="791291342">
    <w:abstractNumId w:val="2"/>
  </w:num>
  <w:num w:numId="7" w16cid:durableId="1657958145">
    <w:abstractNumId w:val="16"/>
  </w:num>
  <w:num w:numId="8" w16cid:durableId="838036832">
    <w:abstractNumId w:val="14"/>
  </w:num>
  <w:num w:numId="9" w16cid:durableId="1136800995">
    <w:abstractNumId w:val="6"/>
  </w:num>
  <w:num w:numId="10" w16cid:durableId="759107991">
    <w:abstractNumId w:val="11"/>
  </w:num>
  <w:num w:numId="11" w16cid:durableId="704327220">
    <w:abstractNumId w:val="7"/>
  </w:num>
  <w:num w:numId="12" w16cid:durableId="303707444">
    <w:abstractNumId w:val="8"/>
  </w:num>
  <w:num w:numId="13" w16cid:durableId="150754085">
    <w:abstractNumId w:val="0"/>
  </w:num>
  <w:num w:numId="14" w16cid:durableId="1731345778">
    <w:abstractNumId w:val="9"/>
  </w:num>
  <w:num w:numId="15" w16cid:durableId="2023125573">
    <w:abstractNumId w:val="5"/>
  </w:num>
  <w:num w:numId="16" w16cid:durableId="1800031227">
    <w:abstractNumId w:val="4"/>
  </w:num>
  <w:num w:numId="17" w16cid:durableId="515002453">
    <w:abstractNumId w:val="10"/>
  </w:num>
  <w:num w:numId="18" w16cid:durableId="3033875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84"/>
    <w:rsid w:val="00011496"/>
    <w:rsid w:val="00035EDA"/>
    <w:rsid w:val="000C3941"/>
    <w:rsid w:val="00131E7B"/>
    <w:rsid w:val="001E49D0"/>
    <w:rsid w:val="001E759D"/>
    <w:rsid w:val="00227A2C"/>
    <w:rsid w:val="0023500C"/>
    <w:rsid w:val="00281727"/>
    <w:rsid w:val="002A76ED"/>
    <w:rsid w:val="00302C94"/>
    <w:rsid w:val="00305B60"/>
    <w:rsid w:val="003259B8"/>
    <w:rsid w:val="0034440D"/>
    <w:rsid w:val="0036506C"/>
    <w:rsid w:val="003729E4"/>
    <w:rsid w:val="00385C6B"/>
    <w:rsid w:val="003A0D8F"/>
    <w:rsid w:val="003B4F79"/>
    <w:rsid w:val="0042226E"/>
    <w:rsid w:val="004326B8"/>
    <w:rsid w:val="0047371C"/>
    <w:rsid w:val="00487E9A"/>
    <w:rsid w:val="00537EB1"/>
    <w:rsid w:val="00562A22"/>
    <w:rsid w:val="0058274E"/>
    <w:rsid w:val="005866F6"/>
    <w:rsid w:val="00593158"/>
    <w:rsid w:val="00597549"/>
    <w:rsid w:val="005B2C2B"/>
    <w:rsid w:val="005B2D2C"/>
    <w:rsid w:val="005E37CB"/>
    <w:rsid w:val="00603FE6"/>
    <w:rsid w:val="00616C20"/>
    <w:rsid w:val="00616EB9"/>
    <w:rsid w:val="006234AA"/>
    <w:rsid w:val="00655978"/>
    <w:rsid w:val="006C3187"/>
    <w:rsid w:val="006D60C5"/>
    <w:rsid w:val="006E4856"/>
    <w:rsid w:val="006F3B9A"/>
    <w:rsid w:val="00701D4A"/>
    <w:rsid w:val="00701FB3"/>
    <w:rsid w:val="00714F0C"/>
    <w:rsid w:val="00735CD4"/>
    <w:rsid w:val="007A47F3"/>
    <w:rsid w:val="008575D7"/>
    <w:rsid w:val="00866351"/>
    <w:rsid w:val="008C0662"/>
    <w:rsid w:val="008C06DB"/>
    <w:rsid w:val="008C7734"/>
    <w:rsid w:val="008D4EFF"/>
    <w:rsid w:val="008D7827"/>
    <w:rsid w:val="009018E1"/>
    <w:rsid w:val="00943329"/>
    <w:rsid w:val="00955E80"/>
    <w:rsid w:val="009674B5"/>
    <w:rsid w:val="00987E0E"/>
    <w:rsid w:val="00993479"/>
    <w:rsid w:val="009F53C5"/>
    <w:rsid w:val="00A05084"/>
    <w:rsid w:val="00A10877"/>
    <w:rsid w:val="00A42A48"/>
    <w:rsid w:val="00AB1932"/>
    <w:rsid w:val="00AB4045"/>
    <w:rsid w:val="00AC35B4"/>
    <w:rsid w:val="00AC62BD"/>
    <w:rsid w:val="00AF6B5F"/>
    <w:rsid w:val="00B460E4"/>
    <w:rsid w:val="00B574C6"/>
    <w:rsid w:val="00BA4224"/>
    <w:rsid w:val="00BB4031"/>
    <w:rsid w:val="00BE3357"/>
    <w:rsid w:val="00C102D5"/>
    <w:rsid w:val="00C22BF7"/>
    <w:rsid w:val="00C7209C"/>
    <w:rsid w:val="00CF248C"/>
    <w:rsid w:val="00D04B7E"/>
    <w:rsid w:val="00D22453"/>
    <w:rsid w:val="00D22997"/>
    <w:rsid w:val="00D53B02"/>
    <w:rsid w:val="00D5519E"/>
    <w:rsid w:val="00D644D0"/>
    <w:rsid w:val="00D8013C"/>
    <w:rsid w:val="00DA1184"/>
    <w:rsid w:val="00DA3871"/>
    <w:rsid w:val="00DB6648"/>
    <w:rsid w:val="00DD4568"/>
    <w:rsid w:val="00DE18F4"/>
    <w:rsid w:val="00DF024C"/>
    <w:rsid w:val="00DF7E30"/>
    <w:rsid w:val="00E939B2"/>
    <w:rsid w:val="00E955F6"/>
    <w:rsid w:val="00EC273A"/>
    <w:rsid w:val="00ED4D26"/>
    <w:rsid w:val="00EE7862"/>
    <w:rsid w:val="00EF327D"/>
    <w:rsid w:val="00F27CFD"/>
    <w:rsid w:val="00F358FD"/>
    <w:rsid w:val="00F44B21"/>
    <w:rsid w:val="00F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B365FA"/>
  <w15:docId w15:val="{F3AB89B5-7D8B-ED4E-91FB-694FFC1D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1184"/>
    <w:rPr>
      <w:color w:val="0000FF"/>
      <w:u w:val="single"/>
    </w:rPr>
  </w:style>
  <w:style w:type="paragraph" w:styleId="Footer">
    <w:name w:val="footer"/>
    <w:basedOn w:val="Normal"/>
    <w:link w:val="FooterChar"/>
    <w:rsid w:val="00DA1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118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A1184"/>
  </w:style>
  <w:style w:type="character" w:styleId="CommentReference">
    <w:name w:val="annotation reference"/>
    <w:basedOn w:val="DefaultParagraphFont"/>
    <w:uiPriority w:val="99"/>
    <w:semiHidden/>
    <w:unhideWhenUsed/>
    <w:rsid w:val="00C10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2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2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D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2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4B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6F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108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0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8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@davidjerb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88B57F-3AAE-664A-A77F-7CEBFC78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Brian - DCC Judge</dc:creator>
  <cp:keywords/>
  <dc:description/>
  <cp:lastModifiedBy>Peter Day</cp:lastModifiedBy>
  <cp:revision>6</cp:revision>
  <cp:lastPrinted>2022-10-17T16:08:00Z</cp:lastPrinted>
  <dcterms:created xsi:type="dcterms:W3CDTF">2024-10-07T04:14:00Z</dcterms:created>
  <dcterms:modified xsi:type="dcterms:W3CDTF">2024-10-07T14:38:00Z</dcterms:modified>
</cp:coreProperties>
</file>